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90" w:rsidRPr="00831D0B" w:rsidRDefault="005D5F14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5D5F14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高雄市左營區屏山國小  四  年級第  2  學期部定課程【綜合活動領域】課程計畫</w:t>
      </w:r>
    </w:p>
    <w:tbl>
      <w:tblPr>
        <w:tblW w:w="151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"/>
        <w:gridCol w:w="1560"/>
        <w:gridCol w:w="1476"/>
        <w:gridCol w:w="2067"/>
        <w:gridCol w:w="1985"/>
        <w:gridCol w:w="1701"/>
        <w:gridCol w:w="1843"/>
        <w:gridCol w:w="2239"/>
        <w:gridCol w:w="1275"/>
      </w:tblGrid>
      <w:tr w:rsidR="00D72F20" w:rsidRPr="00831D0B" w:rsidTr="002F3147">
        <w:trPr>
          <w:trHeight w:val="630"/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F20" w:rsidRPr="00831D0B" w:rsidRDefault="00D72F20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F20" w:rsidRPr="00831D0B" w:rsidRDefault="00D72F20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F20" w:rsidRPr="00831D0B" w:rsidRDefault="00D72F20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D72F20" w:rsidRPr="00831D0B" w:rsidRDefault="00D72F20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4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F20" w:rsidRPr="00831D0B" w:rsidRDefault="00D72F20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F20" w:rsidRPr="00831D0B" w:rsidRDefault="00D72F20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F20" w:rsidRPr="00831D0B" w:rsidRDefault="00D72F20" w:rsidP="00D72F2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F20" w:rsidRPr="00831D0B" w:rsidRDefault="00D72F20" w:rsidP="00D72F2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F20" w:rsidRPr="00831D0B" w:rsidRDefault="00D72F20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D72F20" w:rsidRPr="00831D0B" w:rsidTr="002F3147">
        <w:trPr>
          <w:trHeight w:val="795"/>
          <w:jc w:val="center"/>
        </w:trPr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F20" w:rsidRPr="00831D0B" w:rsidRDefault="00D72F20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F20" w:rsidRPr="00831D0B" w:rsidRDefault="00D72F20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F20" w:rsidRPr="00831D0B" w:rsidRDefault="00D72F20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F20" w:rsidRPr="00831D0B" w:rsidRDefault="00D72F20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F20" w:rsidRPr="00831D0B" w:rsidRDefault="00D72F20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2F20" w:rsidRDefault="00D72F20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F20" w:rsidRPr="00831D0B" w:rsidRDefault="00D72F20" w:rsidP="00D72F2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F20" w:rsidRPr="00831D0B" w:rsidRDefault="00D72F20" w:rsidP="00D72F2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2F20" w:rsidRPr="00831D0B" w:rsidRDefault="00D72F20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主題一　生活小達人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單元一生活大發現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 各類資源的認識與彙整。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1-1能覺察自己日常生活上的問題</w:t>
            </w: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1-2能記錄自己察覺到生活上的問題</w:t>
            </w: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1-3分享處理問題的經驗</w:t>
            </w: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主題一　生活小達人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單元一生活大發現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 各類資源的認識與彙整。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1-1能覺察自己日常生活上的問題</w:t>
            </w: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1-2能記錄自己察覺到生活上的問題</w:t>
            </w: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1-3分享處理問題的經驗</w:t>
            </w: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主題一　生活小達人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單元一生活大發現、單元二多彩多「資」的生活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 各類資源的認識與彙整。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Bc-II-2 個人日常生活問題所需的資源。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1-1能覺察自己日常生活上的問題。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1-2能記錄自己察覺到生活上的問題。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1-3分享處理問題的經驗。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主題一　生活小達人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單元二多彩多「資」的生活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Bc-II-2 個人日常生活問題所需的資源。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2-1能探索並蒐集夠處理問題的資源。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2-2能適切運用資源機構的方法。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2-3能整理蒐集到的資源。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:rsidR="004E36E5" w:rsidRDefault="004E36E5" w:rsidP="00552824">
            <w:pPr>
              <w:jc w:val="center"/>
            </w:pPr>
            <w:r w:rsidRPr="002F336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製作「家裡的資源整理計畫」，學習如何分類與回收家中常見的資源，並在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班級空間</w:t>
            </w:r>
            <w:r w:rsidRPr="002F336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上分享。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主題一　生活小達人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單元三資源萬事通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綜-E-B2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 各類資源的認識與彙整。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Bc-II-3 運用資源處理日常生活動問題的行動。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2C-II-1 蒐集與整理各類資源，處理個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人日常生活問題。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3-1能運用各項資源規畫並處理日常</w:t>
            </w: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生活問題。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3-2執行運用資源處理日常生活問題的行動。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課綱:資訊-2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主題一　生活小達人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單元三資源萬事通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 各類資源的認識與彙整。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Bc-II-2 個人日常生活問題所需的資源。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3-1能運用各項資源規畫並處理日常生活問題。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3-2執行運用資源處理日常生活問題的行動。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主題二　工作大探索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單元一工作大發現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1-1能說出生活周遭的工作及工作內容。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1-2能了解工作對於生活的意義。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法定:性平-2</w:t>
            </w:r>
          </w:p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:rsidR="004E36E5" w:rsidRDefault="004E36E5" w:rsidP="00552824">
            <w:pPr>
              <w:jc w:val="center"/>
            </w:pPr>
            <w:r w:rsidRPr="002F336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使用Google Meet邀請家長或校友，了解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其</w:t>
            </w:r>
            <w:r w:rsidRPr="002F336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工作內容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。</w:t>
            </w:r>
            <w:r w:rsidRPr="002F336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回覆：「您覺得什麼工作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內容</w:t>
            </w:r>
            <w:r w:rsidRPr="002F336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最有趣？」。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主題二　工作大探索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單元一工作大發現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1-1能說出生活周遭的工作及工作內容。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1-2能了解工作對於生活的意義。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法定:性平-2</w:t>
            </w:r>
          </w:p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主題二　工作大探索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單元二工作放大鏡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2-1能探索與體驗工作的甘苦。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法定:性平-2</w:t>
            </w:r>
          </w:p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主題二　工作大探索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單元二工作放大鏡、單元三感謝有你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2-1能探索與體驗工作的甘苦。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3-1能省思工作對社會的貢獻，並以適當的行動表達尊重與感謝。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法定:性平-2</w:t>
            </w:r>
          </w:p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主題二　工作大探索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單元三感謝有你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3-1能省思工作對社會的貢獻，並以適當的行動表達尊重與感謝。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法定:性平-2</w:t>
            </w:r>
          </w:p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Pr="00F00E23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00E23">
              <w:rPr>
                <w:rFonts w:ascii="標楷體" w:eastAsia="標楷體" w:hAnsi="標楷體" w:hint="eastAsia"/>
                <w:sz w:val="20"/>
                <w:szCs w:val="20"/>
              </w:rPr>
              <w:t>主題三　溝通「心」訣竅</w:t>
            </w:r>
          </w:p>
          <w:p w:rsidR="004E36E5" w:rsidRPr="00F00E23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00E23">
              <w:rPr>
                <w:rFonts w:ascii="標楷體" w:eastAsia="標楷體" w:hAnsi="標楷體" w:hint="eastAsia"/>
                <w:sz w:val="20"/>
                <w:szCs w:val="20"/>
              </w:rPr>
              <w:t>單元一心靈捕手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Ba-II-1 自我表達的適切性。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1-1能察覺自己與他人溝通的方式、想法與感受。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Pr="00F00E23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00E23">
              <w:rPr>
                <w:rFonts w:ascii="標楷體" w:eastAsia="標楷體" w:hAnsi="標楷體" w:hint="eastAsia"/>
                <w:sz w:val="20"/>
                <w:szCs w:val="20"/>
              </w:rPr>
              <w:t>主題三　溝通「心」訣竅</w:t>
            </w:r>
          </w:p>
          <w:p w:rsidR="004E36E5" w:rsidRPr="00F00E23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00E23">
              <w:rPr>
                <w:rFonts w:ascii="標楷體" w:eastAsia="標楷體" w:hAnsi="標楷體" w:hint="eastAsia"/>
                <w:sz w:val="20"/>
                <w:szCs w:val="20"/>
              </w:rPr>
              <w:t>單元一溝通停看聽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Ba-II-1 自我表達的適切性。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Ba-II-3 人際溝通的態度與技巧。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1-1能察覺自己與他人溝通的方式、想法與感受。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Pr="00F00E23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00E23">
              <w:rPr>
                <w:rFonts w:ascii="標楷體" w:eastAsia="標楷體" w:hAnsi="標楷體" w:hint="eastAsia"/>
                <w:sz w:val="20"/>
                <w:szCs w:val="20"/>
              </w:rPr>
              <w:t>主題三　溝通「心」訣竅</w:t>
            </w:r>
          </w:p>
          <w:p w:rsidR="004E36E5" w:rsidRPr="00F00E23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00E23">
              <w:rPr>
                <w:rFonts w:ascii="標楷體" w:eastAsia="標楷體" w:hAnsi="標楷體" w:hint="eastAsia"/>
                <w:sz w:val="20"/>
                <w:szCs w:val="20"/>
              </w:rPr>
              <w:t>單元二溝通練習曲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綜-E-B1</w:t>
            </w:r>
          </w:p>
          <w:p w:rsidR="004E36E5" w:rsidRDefault="004E36E5" w:rsidP="00552824">
            <w:pPr>
              <w:spacing w:line="26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與家人、同儕及師長的互動。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Ba-II-3 人際溝通的態度與技巧。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2-1能站在對方的立場體會對方的想法與感受。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Pr="00F00E23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00E23">
              <w:rPr>
                <w:rFonts w:ascii="標楷體" w:eastAsia="標楷體" w:hAnsi="標楷體" w:hint="eastAsia"/>
                <w:sz w:val="20"/>
                <w:szCs w:val="20"/>
              </w:rPr>
              <w:t>主題三　溝通「心」訣竅</w:t>
            </w:r>
          </w:p>
          <w:p w:rsidR="004E36E5" w:rsidRPr="00F00E23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00E23">
              <w:rPr>
                <w:rFonts w:ascii="標楷體" w:eastAsia="標楷體" w:hAnsi="標楷體" w:hint="eastAsia"/>
                <w:sz w:val="20"/>
                <w:szCs w:val="20"/>
              </w:rPr>
              <w:t>單元二溝通練習曲、單元三溝通小達人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Ba-II-1 自我表達的適切性。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Ba-II-3 人際溝通的態度與技巧。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3-</w:t>
            </w: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1能</w:t>
            </w: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展現合宜的溝通方式。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Pr="00F00E23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00E23">
              <w:rPr>
                <w:rFonts w:ascii="標楷體" w:eastAsia="標楷體" w:hAnsi="標楷體" w:hint="eastAsia"/>
                <w:sz w:val="20"/>
                <w:szCs w:val="20"/>
              </w:rPr>
              <w:t>主題三　溝通「心」訣竅</w:t>
            </w:r>
          </w:p>
          <w:p w:rsidR="004E36E5" w:rsidRPr="00F00E23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00E23">
              <w:rPr>
                <w:rFonts w:ascii="標楷體" w:eastAsia="標楷體" w:hAnsi="標楷體" w:hint="eastAsia"/>
                <w:sz w:val="20"/>
                <w:szCs w:val="20"/>
              </w:rPr>
              <w:t>單元三溝通小達人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Ba-II-1 自我表達的適切性。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3-</w:t>
            </w: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1能</w:t>
            </w:r>
            <w:r w:rsidRPr="00AD2946">
              <w:rPr>
                <w:rFonts w:ascii="標楷體" w:eastAsia="標楷體" w:hAnsi="標楷體" w:hint="eastAsia"/>
                <w:bCs/>
                <w:sz w:val="20"/>
                <w:szCs w:val="20"/>
              </w:rPr>
              <w:t>展現合宜的溝通方式。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單元一舒適衣著怎麼穿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Bd-II-2 生活美感的體察與感知。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1-1能察知並表達對生活中美感的感受。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1-2能創作生活中的美。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1-3能尊重並欣賞他人對美感的表達。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單元一舒適衣著怎麼穿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單元二美味午餐怎麼吃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Bd-II-1 生活美感的普遍性與多樣性。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1-1能察知並表達對生活中美感的感受。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1-2能創作生活中的美。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1-3能尊重並欣賞他人對美感的表達。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4E36E5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單元二美味午餐怎麼吃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Bd-II-1 生活美感的普遍性與多樣性。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Bd-II-2 生活美感的體察與感知。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2d-II-2 分享自己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運用創意解決生活問題的經驗與觀察。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2-1能運用創意策略解決生活問題並分享。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2-2能對他人創意</w:t>
            </w: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解決生活問題表達正向回饋。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  <w:p w:rsidR="004E36E5" w:rsidRDefault="004E36E5" w:rsidP="00552824">
            <w:pPr>
              <w:jc w:val="center"/>
            </w:pPr>
            <w:r w:rsidRPr="002F336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 xml:space="preserve">使用Google </w:t>
            </w:r>
            <w:r w:rsidRPr="002F336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Forms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設計「營養午餐問</w:t>
            </w:r>
            <w:r w:rsidRPr="002F336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卷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」</w:t>
            </w:r>
            <w:r w:rsidRPr="002F336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，了解同學對健康飲食的看法。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討論：「</w:t>
            </w:r>
            <w:r w:rsidRPr="002F336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什麼樣的午餐最健康？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」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2F3147" w:rsidP="00BB1C1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F3147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單元三生活創意怎麼玩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Bd-II-2 生活美感的體察與感知。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2-1能運用創意策略解決生活問題並分享。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2-2能對他人創意解決生活問題表達正向回饋。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3-1能察知生活中的創意。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3-2能發揮創意解決生活問題。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4E36E5" w:rsidRPr="00831D0B" w:rsidTr="002F31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Pr="00C51C58" w:rsidRDefault="002F3147" w:rsidP="002F314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F3147">
              <w:rPr>
                <w:rFonts w:ascii="標楷體" w:eastAsia="標楷體" w:hAnsi="標楷體" w:cs="標楷體" w:hint="eastAsia"/>
              </w:rPr>
              <w:t>二十一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:rsidR="004E36E5" w:rsidRDefault="004E36E5" w:rsidP="005528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單元三生活創意怎麼玩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Bd-II-1 生活美感的普遍性與多樣性。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Bd-II-2 生活美感的體察與感知。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:rsidR="004E36E5" w:rsidRDefault="004E36E5" w:rsidP="0055282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 能察知生活中的創意。</w:t>
            </w:r>
          </w:p>
          <w:p w:rsidR="004E36E5" w:rsidRPr="00AD2946" w:rsidRDefault="004E36E5" w:rsidP="0055282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294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3-2 能發揮創意解決生活問題。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4E36E5" w:rsidRDefault="004E36E5" w:rsidP="0055282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4E36E5" w:rsidRPr="00EA2B8A" w:rsidRDefault="004E36E5" w:rsidP="0055282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6E5" w:rsidRDefault="004E36E5" w:rsidP="0055282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E5" w:rsidRDefault="004E36E5" w:rsidP="00552824">
            <w:pPr>
              <w:jc w:val="center"/>
            </w:pPr>
            <w:r w:rsidRPr="00B568D3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</w:tbl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="005E034F"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="005E034F" w:rsidRPr="004C7C54">
        <w:rPr>
          <w:rFonts w:ascii="標楷體" w:eastAsia="標楷體" w:hAnsi="標楷體"/>
          <w:b/>
        </w:rPr>
        <w:t>(例：法定/課綱：</w:t>
      </w:r>
      <w:r w:rsidR="005E034F" w:rsidRPr="004C7C54">
        <w:rPr>
          <w:rFonts w:ascii="標楷體" w:eastAsia="標楷體" w:hAnsi="標楷體" w:hint="eastAsia"/>
          <w:b/>
        </w:rPr>
        <w:t>議題</w:t>
      </w:r>
      <w:r w:rsidR="005E034F" w:rsidRPr="004C7C54">
        <w:rPr>
          <w:rFonts w:ascii="標楷體" w:eastAsia="標楷體" w:hAnsi="標楷體"/>
          <w:b/>
        </w:rPr>
        <w:t>-</w:t>
      </w:r>
      <w:r w:rsidR="005E034F" w:rsidRPr="004323EC">
        <w:rPr>
          <w:rFonts w:ascii="標楷體" w:eastAsia="標楷體" w:hAnsi="標楷體" w:hint="eastAsia"/>
          <w:b/>
          <w:color w:val="FF0000"/>
        </w:rPr>
        <w:t>節</w:t>
      </w:r>
      <w:r w:rsidR="005E034F" w:rsidRPr="004323EC">
        <w:rPr>
          <w:rFonts w:ascii="標楷體" w:eastAsia="標楷體" w:hAnsi="標楷體"/>
          <w:b/>
          <w:color w:val="FF0000"/>
        </w:rPr>
        <w:t>數</w:t>
      </w:r>
      <w:r w:rsidR="005E034F" w:rsidRPr="004C7C54">
        <w:rPr>
          <w:rFonts w:ascii="標楷體" w:eastAsia="標楷體" w:hAnsi="標楷體"/>
          <w:b/>
        </w:rPr>
        <w:t>)。</w:t>
      </w:r>
    </w:p>
    <w:p w:rsidR="005E034F" w:rsidRPr="004C7C54" w:rsidRDefault="005E034F" w:rsidP="005E034F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6A6590" w:rsidRDefault="005E034F" w:rsidP="005E034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C22" w:rsidRDefault="00526C22" w:rsidP="001A1EF6">
      <w:r>
        <w:separator/>
      </w:r>
    </w:p>
  </w:endnote>
  <w:endnote w:type="continuationSeparator" w:id="0">
    <w:p w:rsidR="00526C22" w:rsidRDefault="00526C22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C22" w:rsidRDefault="00526C22" w:rsidP="001A1EF6">
      <w:r>
        <w:separator/>
      </w:r>
    </w:p>
  </w:footnote>
  <w:footnote w:type="continuationSeparator" w:id="0">
    <w:p w:rsidR="00526C22" w:rsidRDefault="00526C22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0"/>
    <w:rsid w:val="00030878"/>
    <w:rsid w:val="00142C53"/>
    <w:rsid w:val="001A1EF6"/>
    <w:rsid w:val="002F3147"/>
    <w:rsid w:val="002F3363"/>
    <w:rsid w:val="00342C9E"/>
    <w:rsid w:val="00343655"/>
    <w:rsid w:val="00377259"/>
    <w:rsid w:val="003E1007"/>
    <w:rsid w:val="003F2698"/>
    <w:rsid w:val="004234DB"/>
    <w:rsid w:val="004E36E5"/>
    <w:rsid w:val="004F7C25"/>
    <w:rsid w:val="00526C22"/>
    <w:rsid w:val="00552824"/>
    <w:rsid w:val="00567F50"/>
    <w:rsid w:val="005B52D4"/>
    <w:rsid w:val="005D5F14"/>
    <w:rsid w:val="005E034F"/>
    <w:rsid w:val="006A6590"/>
    <w:rsid w:val="0072420D"/>
    <w:rsid w:val="00766435"/>
    <w:rsid w:val="007F527B"/>
    <w:rsid w:val="008F45D7"/>
    <w:rsid w:val="009112FB"/>
    <w:rsid w:val="00925E1C"/>
    <w:rsid w:val="00926CBB"/>
    <w:rsid w:val="00932EE2"/>
    <w:rsid w:val="009B481C"/>
    <w:rsid w:val="009F3922"/>
    <w:rsid w:val="00A7443E"/>
    <w:rsid w:val="00B35C09"/>
    <w:rsid w:val="00B5585E"/>
    <w:rsid w:val="00BB5088"/>
    <w:rsid w:val="00C27DE4"/>
    <w:rsid w:val="00D72F20"/>
    <w:rsid w:val="00DB1CFA"/>
    <w:rsid w:val="00E15E32"/>
    <w:rsid w:val="00E32A2E"/>
    <w:rsid w:val="00F508C0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4D8222-0741-496E-8E27-57FFC7B4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Teacher</cp:lastModifiedBy>
  <cp:revision>2</cp:revision>
  <dcterms:created xsi:type="dcterms:W3CDTF">2025-06-05T04:33:00Z</dcterms:created>
  <dcterms:modified xsi:type="dcterms:W3CDTF">2025-06-05T04:33:00Z</dcterms:modified>
</cp:coreProperties>
</file>