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0D11E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DA1C0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4E4DD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4E4DD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</w:t>
      </w:r>
      <w:r w:rsidR="004E4DD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</w:t>
      </w:r>
      <w:bookmarkStart w:id="0" w:name="_GoBack"/>
      <w:bookmarkEnd w:id="0"/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2693"/>
        <w:gridCol w:w="1701"/>
        <w:gridCol w:w="1843"/>
        <w:gridCol w:w="1134"/>
      </w:tblGrid>
      <w:tr w:rsidR="00251DFA" w:rsidRPr="00251DFA" w:rsidTr="00E97B2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C7EE5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E97B2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第七冊第壹單元：我愛家鄉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第一課 美麗島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一、能學會欣賞詩歌的特色。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二、能專心聽出詩歌的重點，培養聆聽的態度。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三、能讀懂課文重點，說出課文主要的內容和大意。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五、能體會堆疊語詞的效用。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六、能讀懂詩句的意思。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第七冊第壹單元：我愛家鄉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第二課 請到我的家鄉來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一、交流互動時能把握重點，有禮貌的適當回應。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二、能讀懂課文內容，說出課文主要的大意。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四、能運用預測、推論與提問策略，增進對文本的理解。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五、能運用句型和寫作手法，寫出具體生動的句子。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六、能享受人際交流互動的樂趣。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 w:rsidRPr="00CE217C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法定:家庭</w:t>
            </w:r>
            <w:r w:rsidR="00CE217C" w:rsidRPr="00CE217C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E13</w:t>
            </w:r>
            <w:r w:rsidRPr="00CE217C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第七冊第壹單元：我愛家鄉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第三課 鏡頭下的家鄉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運用適當語詞、正確語法表達想法。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一、能專心聽出問題的重點，培養聆聽的態度。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三、會重述課文的內容，練習重點整理。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四、能透過具體的描寫，豐富語句內容。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五、能善用譬喻的手法，讓感</w:t>
            </w: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受更深刻。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六、能從不同面向，表達對家鄉的情感。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第七冊第壹單元：我愛家鄉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統整活動一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napToGrid w:val="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Default="000B1AAA" w:rsidP="000B1AA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1-II-2 具備聆聽不同媒材的基本能力。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一、能讀出來信內容重點，針對提問回信並保持話題。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二、能審視寫作題目，設定主要寫作重點。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三、能運用適當的朗讀技巧表達情感。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22" w:rsidRDefault="00E97B22" w:rsidP="000B1AA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7B22">
              <w:rPr>
                <w:rFonts w:eastAsia="標楷體"/>
                <w:sz w:val="20"/>
                <w:szCs w:val="20"/>
                <w:highlight w:val="green"/>
              </w:rPr>
              <w:t>法定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：</w:t>
            </w:r>
            <w:r w:rsidRPr="00E97B22">
              <w:rPr>
                <w:rFonts w:eastAsia="標楷體"/>
                <w:sz w:val="20"/>
                <w:szCs w:val="20"/>
                <w:highlight w:val="green"/>
              </w:rPr>
              <w:t>作文教學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-3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第七冊第貳單元：</w:t>
            </w: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天空的奇想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第四課 飛行夢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樂於參與討論，提供個人的觀點和意見。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一、能專心聽出課文內容重點，培養聆聽的態度。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三、能讀懂課文內容，說出課文的段落大意。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四、能運用預測、推論策略，增進對文本的理解。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五、能利用基本句型完成句子並應用。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六、學習思考與解決問題策略來處理日常生活的問題。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課綱:國際-5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第七冊第貳單元：</w:t>
            </w: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天空的奇想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第五課 月光下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</w:t>
            </w:r>
            <w:r w:rsidRPr="009D02D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一、能專心聽出課文內容重點，培養聆聽的態度。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四、能運用預測、推論策略，增進對文本的理解。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五、能利用基本句型完成句子並應用。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六、在日常生活中學習體察他人的感受，並給予適當的回應。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第七冊第貳單元：</w:t>
            </w: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天空的奇想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lastRenderedPageBreak/>
              <w:t>第六課 又遠又近的月亮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</w:t>
            </w: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4-II-4 能分辨形近、音近字詞，並正確使用。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6-II-4 書寫記敘、應用、說明事物的作品。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一、能專心聽出課文內容重點，培養聆聽的態度。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</w:t>
            </w: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四、能探究句子的意思，體會課文內容的真正含意。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五、練習寫出假設語氣的句子。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六、區別記敘與說明的不同表達方式。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課綱:科技-5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第七冊第貳單元：</w:t>
            </w: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天空的奇想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統整活動二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一、能分辨記敘文與說明文的不同表達方式。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二、能配合題目收集寫作資料，依文章重點選擇材料。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三、能辨別文章描述裡的真實與想像，享受閱讀的樂趣。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22" w:rsidRDefault="00E97B22" w:rsidP="000B1AA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7B22">
              <w:rPr>
                <w:rFonts w:eastAsia="標楷體"/>
                <w:sz w:val="20"/>
                <w:szCs w:val="20"/>
                <w:highlight w:val="green"/>
              </w:rPr>
              <w:t>法定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：</w:t>
            </w:r>
            <w:r w:rsidRPr="00E97B22">
              <w:rPr>
                <w:rFonts w:eastAsia="標楷體"/>
                <w:sz w:val="20"/>
                <w:szCs w:val="20"/>
                <w:highlight w:val="green"/>
              </w:rPr>
              <w:t>作文教學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-3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愛閱讀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愛閱讀一：通信方式大不同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一、能快速默讀文章，主動標記內容重點。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二、能透過標題與輔助說明，掌握段篇重點。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三、能運用閱讀策略，釐清個人的理解狀況。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四、能利用表格整理訊息，讀出細節差異。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五、能比較訊息，表達個人的發現與看法。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六、能體會文章意涵，表達個人的詮釋感受。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第七冊第壹、貳單元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0B1AAA" w:rsidRPr="00CC4A9F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一、能熟練本段練習的生字的知道筆畫、筆順與字的空間結構。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二、能熟練本段習得的課文內容並說出文章大意。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三、能專心聆聽，聽出不同句子的語氣和情感。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四、能熟練本段習得句型，並正確應用，造出通順的句子。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五、能知道寫作時審題、立意與選材的方法，並寫出短文。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第七冊第參單元：品德小故事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第七課 松鼠先生的麵包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二、能讀懂文章內容，說出主要大意。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三、能根據文意及標點符號，用聲音的抑揚頓挫表現感受。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四、練習從事物的相似處聯想，能發揮想像力仿作詞句。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五、能正視失敗的價值，知道從失敗中獲取經驗並改正，是通往成功的道路。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B42EEF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法定</w:t>
            </w:r>
            <w:r w:rsidR="000B1AAA" w:rsidRPr="00B92739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:性平</w:t>
            </w:r>
            <w:r w:rsidR="00B92739" w:rsidRPr="00B92739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E</w:t>
            </w:r>
            <w:r w:rsidR="00B92739" w:rsidRPr="00B92739"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  <w:t>3</w:t>
            </w:r>
            <w:r w:rsidR="000B1AAA" w:rsidRPr="00B92739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</w:t>
            </w:r>
            <w:r w:rsidR="00B92739" w:rsidRPr="00B92739"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  <w:t>1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第七冊第參單元：品德小故事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第八課 平凡的大俠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Cb-II-1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一、聽出文章的主要內容和情感，依據主題進行討論和回饋。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三、讀出作者特別安排的語句，並用語音的抑揚頓挫表現感受。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四、用倒敘法引起讀者好奇，並詳細描寫動作，呈現畫面感。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五、培養在他人有困難時，願意伸出援手，見義勇為的品德。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 w:rsidRPr="00B42EEF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法定:性平</w:t>
            </w:r>
            <w:r w:rsidR="00B92739" w:rsidRPr="00B42EEF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E</w:t>
            </w:r>
            <w:r w:rsidR="00B92739" w:rsidRPr="00B42EEF"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  <w:t>3</w:t>
            </w:r>
            <w:r w:rsidRPr="00B42EEF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第七冊第參單元：品德小故事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第九課 王子折箭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Be-II-4 應用文本的結構。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Cb-II-1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5-II-11 閱讀多元文本，以認識議題。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一、能聽出文章的主要內容和情感，依據主題進行討論和回饋。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三、能讀懂劇本內容，說出各幕的主要大意。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四、能讀出作者特別安排的語句，並用語音的抑揚頓挫表現感受。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五、能評斷角色特點，培養團結合作的態度。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課綱:家庭-5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第七冊第參單元：品德小故事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統整活動三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0B1AAA" w:rsidRPr="00CC4A9F" w:rsidRDefault="000B1AAA" w:rsidP="000B1AAA">
            <w:pPr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一、能認識應用文-啟事的不同用途並試寫啟事。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二、能將選好的寫作材料，運用適當的組織方式。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三、能讀懂劇本並以適當動作語氣表現角色心情。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22" w:rsidRDefault="00E97B22" w:rsidP="000B1AA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7B22">
              <w:rPr>
                <w:rFonts w:eastAsia="標楷體"/>
                <w:sz w:val="20"/>
                <w:szCs w:val="20"/>
                <w:highlight w:val="green"/>
              </w:rPr>
              <w:t>法定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：</w:t>
            </w:r>
            <w:r w:rsidRPr="00E97B22">
              <w:rPr>
                <w:rFonts w:eastAsia="標楷體"/>
                <w:sz w:val="20"/>
                <w:szCs w:val="20"/>
                <w:highlight w:val="green"/>
              </w:rPr>
              <w:t>作文教學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-3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第七冊第肆單元：海洋世界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第十課 海中的熱帶雨林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Ab-II-3常用字部首及部件的表音及表義功能。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二、能專心聽出說明文的重點，培養聆聽的態度。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四、能讀出條列式句子的重點。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五、能練習給現象一個名稱，運用條列式的寫法，練習說明的表述。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六、能重視海洋的保護工作。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第七冊第肆單元：海洋世界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第十一課 美食島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一、能專心聽出故事的重點，培養聆聽的態度。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四、能讀出替代語詞的意思。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五、能運用語詞的描寫，強調要表達的意思。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六、能願意愛護海洋環境。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第七冊第肆單元：海洋世界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第十二課 </w:t>
            </w: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寧靜的音樂會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</w:t>
            </w:r>
            <w:r w:rsidRPr="009D02D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一、能專心聽出詩歌的重點，培養聆聽的態度。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四、能讀出作者所要表達的真正意思。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五、能了解詩歌中斷句和文句順序的功能。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六、能學會友善的對待大自然。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第七冊第肆單元：海洋世界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統整活動四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一、能認識整合出文章主旨的方法。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二、能認識並練習條列說明與因果說明。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三、能認識並掌握讀報的方法與重點。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22" w:rsidRDefault="00E97B22" w:rsidP="000B1AA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7B22">
              <w:rPr>
                <w:rFonts w:eastAsia="標楷體"/>
                <w:sz w:val="20"/>
                <w:szCs w:val="20"/>
                <w:highlight w:val="green"/>
              </w:rPr>
              <w:t>法定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：</w:t>
            </w:r>
            <w:r w:rsidRPr="00E97B22">
              <w:rPr>
                <w:rFonts w:eastAsia="標楷體"/>
                <w:sz w:val="20"/>
                <w:szCs w:val="20"/>
                <w:highlight w:val="green"/>
              </w:rPr>
              <w:t>作文教學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-3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愛閱讀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愛閱讀二：一起去看海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一、能快速默讀文章，主動標記重點和疑問。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二、能辨識文章結構，說出文章主要的大意。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三、能運用閱讀策略，釐清個人的理解狀況。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四、能體會文章意涵，表達個人的詮釋感受。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五、能主動反思，積極找出解決問題的方法。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第七冊第參、肆單元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0B1AAA" w:rsidRPr="009D02D3" w:rsidRDefault="000B1AAA" w:rsidP="000B1AAA">
            <w:pPr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一、能熟練本段練習的生字的知道筆畫、筆順與字的空間結構。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二、能熟練本段習得的課文內容並說出文章大意。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三、能熟練本段習得句型，正確應用並造出通順的句子。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四、能熟練應用文啟事的用途與寫法。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五、能熟練辨別記敘文裡的順敘法與倒敘法。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六、能熟練說明文的條列說明與因果說明方法。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251DFA" w:rsidRDefault="000B1AAA" w:rsidP="000B1AA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第七冊第壹到肆單元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</w:t>
            </w: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1-II-1 聆聽時能讓對方充分表達意見。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</w:t>
            </w: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國字至少1,800字，使用1,200字。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一、能熟練本學期練習的生字的知道筆畫、筆順與字的空間結構。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二、能熟練本學期習得的課</w:t>
            </w: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文內容並說出文章大意。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三、能熟練本學期習得句型，正確應用並造出通順的句子。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四、能練習審題、立意、選材、組織的寫作方法。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五、能掌握記敘文與說明文的特點。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六、能培養關愛家鄉、勇敢實踐夢想、愛已助人、愛護海洋與大自然的情懷。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課綱:品德-5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法定:環境-5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□線上教學</w:t>
            </w:r>
          </w:p>
        </w:tc>
      </w:tr>
      <w:tr w:rsidR="000B1AAA" w:rsidRPr="00251DFA" w:rsidTr="00E97B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第七冊第壹到肆單元</w:t>
            </w:r>
          </w:p>
          <w:p w:rsidR="000B1AAA" w:rsidRPr="009D02D3" w:rsidRDefault="000B1AAA" w:rsidP="000B1AA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Pr="009D02D3" w:rsidRDefault="000B1AAA" w:rsidP="000B1AAA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一、能熟練本學期練習的生字的知道筆畫、筆順與字的空間結構。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二、能熟練本學期習得的課文內容並說出文章大意。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三、能熟練本學期習得句型，正確應用並造出通順的句子。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四、能練習審題、立意、選材、組織的寫作方法。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五、能掌握記敘文與說明文的特點。</w:t>
            </w:r>
          </w:p>
          <w:p w:rsidR="000B1AAA" w:rsidRPr="009D02D3" w:rsidRDefault="000B1AAA" w:rsidP="000B1AAA">
            <w:pPr>
              <w:spacing w:line="260" w:lineRule="exact"/>
              <w:jc w:val="both"/>
              <w:rPr>
                <w:bCs/>
                <w:color w:val="FF0000"/>
                <w:sz w:val="20"/>
                <w:szCs w:val="20"/>
                <w:lang w:eastAsia="zh-HK"/>
              </w:rPr>
            </w:pPr>
            <w:r w:rsidRPr="009D02D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六、能培養關愛家鄉、勇敢實踐夢想、愛已助人、愛護海洋與大自然的情懷。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0B1AAA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0B1AAA" w:rsidRPr="00DF3C17" w:rsidRDefault="000B1AAA" w:rsidP="000B1AA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法定:海洋-5</w:t>
            </w:r>
          </w:p>
          <w:p w:rsidR="000B1AAA" w:rsidRDefault="000B1AAA" w:rsidP="000B1AA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A" w:rsidRPr="00831D0B" w:rsidRDefault="000B1AAA" w:rsidP="000B1AA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C2" w:rsidRDefault="006352C2" w:rsidP="00A93317">
      <w:r>
        <w:separator/>
      </w:r>
    </w:p>
  </w:endnote>
  <w:endnote w:type="continuationSeparator" w:id="0">
    <w:p w:rsidR="006352C2" w:rsidRDefault="006352C2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C2" w:rsidRDefault="006352C2" w:rsidP="00A93317">
      <w:r>
        <w:separator/>
      </w:r>
    </w:p>
  </w:footnote>
  <w:footnote w:type="continuationSeparator" w:id="0">
    <w:p w:rsidR="006352C2" w:rsidRDefault="006352C2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B1AAA"/>
    <w:rsid w:val="000D11ED"/>
    <w:rsid w:val="00117A8F"/>
    <w:rsid w:val="001673C7"/>
    <w:rsid w:val="00251DFA"/>
    <w:rsid w:val="002B1E53"/>
    <w:rsid w:val="002C7EE5"/>
    <w:rsid w:val="00302143"/>
    <w:rsid w:val="003854F8"/>
    <w:rsid w:val="004E4DD3"/>
    <w:rsid w:val="00545879"/>
    <w:rsid w:val="006319A6"/>
    <w:rsid w:val="006352C2"/>
    <w:rsid w:val="006D2291"/>
    <w:rsid w:val="007816A9"/>
    <w:rsid w:val="009E6A60"/>
    <w:rsid w:val="00A93317"/>
    <w:rsid w:val="00B42EEF"/>
    <w:rsid w:val="00B92739"/>
    <w:rsid w:val="00BC3A8F"/>
    <w:rsid w:val="00BF3D3B"/>
    <w:rsid w:val="00C70194"/>
    <w:rsid w:val="00CE217C"/>
    <w:rsid w:val="00DA1C06"/>
    <w:rsid w:val="00E97B22"/>
    <w:rsid w:val="00E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35D04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2024-05-15T06:06:00Z</dcterms:created>
  <dcterms:modified xsi:type="dcterms:W3CDTF">2024-06-06T06:24:00Z</dcterms:modified>
</cp:coreProperties>
</file>