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6D" w:rsidRDefault="000E4C23">
      <w:pPr>
        <w:widowControl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2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學期部定課程【國語領域】課程計畫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B6386D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對應領域</w:t>
            </w:r>
          </w:p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</w:t>
            </w:r>
          </w:p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</w:tr>
      <w:tr w:rsidR="00B6386D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認識兒時記趣生動的敘寫方式。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能學習使用妙用語詞生動造句。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第一課風中騎士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認識兒時記趣生動的敘寫方式。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能學習使用妙用語詞生動造句。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第二課達駭黑熊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認識營造氣氛的寫作手法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間接描寫。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了解原住民的生態智慧與文化傳承，以及布農族「忌殺黑熊」的意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義。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第三課楊氏之子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認識世說新語的成書背景和內容特色。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能讀懂簡單的文言文。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與他人溝通時能尊重不同意見。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閱讀時能運用「自我提問」，找出文章的重要訊息或概念。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與他人對話時，能專注的聆聽並適時的回應。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論證方式如舉例、正證、反證等。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運用語調、表情和肢體等變化輔助口語表達。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認識議論文本的特徵。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認識談論型議論文的論證方式。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能理解課文重點及作者觀點。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第四課談夢想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Bd-Ⅲ-1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以事實、理論為論據，達到說服、建構、批判等目的。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認識談論型議論文的論證方式。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能理解課文重點及作者觀點。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第五課蒂烈娜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自我情感的表達。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能認識故事結構中包含的五個元素。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能知道故事「轉折」的創作內涵。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第六課不怕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標點符號在文本中的作用。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認識演講稿的格式及內容的層次營造。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能區辨事實與觀點。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意、主旨、結構與寓意。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以事實、理論為論據，達到說服、建構、批判等目的。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認識議論文本的特徵。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能了解「為何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型」、「什麼型」、「如何型」、「談論型」等議論類文章的內涵與形式。</w:t>
            </w:r>
          </w:p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閱讀主題相近的文章時，能運用比較閱讀的方式，藉由比較文章的相異與相同點，對主題有更深入、全面的認識。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直接抒情。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認識常用國字至少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理解作者性格及人際關係轉變的過程。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理解性格及人際關係的相互影響。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第七課打開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心中的窗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2-Ⅲ-2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理解作者性格及人際關係轉變的過程。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理解性格及人際關係的相互影響。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第八課努力愛春華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認識「倒敘」的敘寫方式。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知道「努力愛春華」在本課的涵義。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第九課每一個孩子都有一條自己的小路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常用字部首及部件的表音及表義功能。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了解詩中抽象的情感和具體事物的關聯，即意象的連結。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能讀懂新詩常見的寫作技巧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意象。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人際交流的情感。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觀察生活情境的變化，培養個人感受和思維能力，積累說話材料。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能根據生活經驗和知識，創造出新事物或新形象，完成想像寫作。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能完成一篇想像寫作。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B6386D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線上教學</w:t>
            </w: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馭風逐夢的男孩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認識人物傳記的寫作方式。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掌握主旨，體會傳記人物成功的條件。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E9) </w:t>
            </w:r>
          </w:p>
          <w:p w:rsidR="00B6386D" w:rsidRDefault="000E4C23" w:rsidP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法定：國語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作文教學</w:t>
            </w:r>
            <w:r w:rsidRPr="000E4C23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yellow"/>
              </w:rPr>
              <w:t>-2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失敗博物館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各類文本中表現科技演進、環境發展的文化內涵。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察覺「失敗」的發想與原因。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分辨「失敗」的困境與潛能。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6386D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伯樂老師的最後一堂課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書寫說明事理、議論的作品。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察覺新聞媒體帶給讀者的影響。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分辨網路新聞與社群資訊的真偽。</w:t>
            </w:r>
          </w:p>
          <w:p w:rsidR="00B6386D" w:rsidRDefault="00B6386D">
            <w:pPr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紙筆測驗及表單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:rsidR="00B6386D" w:rsidRDefault="000E4C23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B6386D" w:rsidRDefault="000E4C23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-(E1)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86D" w:rsidRDefault="00B6386D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B6386D" w:rsidRDefault="000E4C23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1</w:t>
      </w:r>
      <w:r>
        <w:rPr>
          <w:rFonts w:ascii="標楷體" w:eastAsia="標楷體" w:hAnsi="標楷體" w:cs="標楷體"/>
          <w:sz w:val="23"/>
          <w:szCs w:val="23"/>
        </w:rPr>
        <w:t>：若為一個單元或主題跨數週實施，可合併欄位書寫。</w:t>
      </w:r>
    </w:p>
    <w:p w:rsidR="00B6386D" w:rsidRDefault="000E4C2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</w:t>
      </w:r>
      <w:r>
        <w:rPr>
          <w:rFonts w:ascii="標楷體" w:eastAsia="標楷體" w:hAnsi="標楷體" w:cs="標楷體"/>
          <w:sz w:val="23"/>
          <w:szCs w:val="23"/>
        </w:rPr>
        <w:t>2</w:t>
      </w:r>
      <w:r>
        <w:rPr>
          <w:rFonts w:ascii="標楷體" w:eastAsia="標楷體" w:hAnsi="標楷體" w:cs="標楷體"/>
          <w:sz w:val="23"/>
          <w:szCs w:val="23"/>
        </w:rPr>
        <w:t>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例：法定</w:t>
      </w:r>
      <w:r>
        <w:rPr>
          <w:rFonts w:ascii="標楷體" w:eastAsia="標楷體" w:hAnsi="標楷體" w:cs="標楷體"/>
          <w:b/>
        </w:rPr>
        <w:t>/</w:t>
      </w:r>
      <w:r>
        <w:rPr>
          <w:rFonts w:ascii="標楷體" w:eastAsia="標楷體" w:hAnsi="標楷體" w:cs="標楷體"/>
          <w:b/>
        </w:rPr>
        <w:t>課綱：議題</w:t>
      </w:r>
      <w:r>
        <w:rPr>
          <w:rFonts w:ascii="標楷體" w:eastAsia="標楷體" w:hAnsi="標楷體" w:cs="標楷體"/>
          <w:b/>
        </w:rPr>
        <w:t>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。</w:t>
      </w:r>
    </w:p>
    <w:p w:rsidR="00B6386D" w:rsidRDefault="000E4C23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B6386D" w:rsidRDefault="000E4C23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B6386D" w:rsidRDefault="000E4C23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</w:t>
      </w:r>
      <w:r>
        <w:rPr>
          <w:rFonts w:ascii="標楷體" w:eastAsia="標楷體" w:hAnsi="標楷體" w:cs="標楷體"/>
          <w:sz w:val="23"/>
          <w:szCs w:val="23"/>
        </w:rPr>
        <w:t>-2(e-2)</w:t>
      </w:r>
      <w:r>
        <w:rPr>
          <w:rFonts w:ascii="標楷體" w:eastAsia="標楷體" w:hAnsi="標楷體" w:cs="標楷體"/>
          <w:sz w:val="23"/>
          <w:szCs w:val="23"/>
        </w:rPr>
        <w:t>「法律規定教育議題或重要宣導融入課程規劃檢核表」相對照。</w:t>
      </w:r>
    </w:p>
    <w:p w:rsidR="00B6386D" w:rsidRDefault="000E4C23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B6386D" w:rsidRDefault="000E4C23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B6386D" w:rsidRDefault="000E4C23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6386D" w:rsidRDefault="000E4C2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6386D" w:rsidRDefault="000E4C23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B6386D" w:rsidRDefault="000E4C23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B6386D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6386D"/>
    <w:rsid w:val="000E4C23"/>
    <w:rsid w:val="00B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GFnKQCiGu7tEjJa8+PtAlrpFnA==">CgMxLjAyCGguZ2pkZ3hzOAByITFFNV9MZkZsUDZ3VWlmOTRwQWRsZWp0ZktLWDNhUk9FVA==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2024-05-23T07:48:00Z</dcterms:created>
  <dcterms:modified xsi:type="dcterms:W3CDTF">2024-06-05T11:17:00Z</dcterms:modified>
</cp:coreProperties>
</file>