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A03AA4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A03AA4" w:rsidRPr="00A03AA4">
        <w:rPr>
          <w:rFonts w:ascii="標楷體" w:eastAsia="標楷體" w:hAnsi="標楷體" w:hint="eastAsia"/>
          <w:b/>
          <w:color w:val="FF0000"/>
          <w:kern w:val="0"/>
          <w:szCs w:val="24"/>
        </w:rPr>
        <w:t>藝遊未盡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A03AA4" w:rsidRPr="00A03AA4" w:rsidRDefault="00A03AA4" w:rsidP="00A03AA4">
      <w:pPr>
        <w:rPr>
          <w:rFonts w:ascii="標楷體" w:eastAsia="標楷體" w:hAnsi="標楷體" w:cs="Times New Roman"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    學生到了高年級，因為數學的教學內容呈現形式多樣化，單元多內容廣，給學生帶來了極大的挑戰性，無形中也增加了學習的難度。再加上學生對數學的學習興趣淡薄，自學能力差，缺少解題的積極性。相比低中年級而言，高年級的數學教材更顯邏輯性。特別表現在教材知識的銜接上，前面所講的知識往往就是後面學習的基礎。如果學生對前面所學的內容未能很好的消化吸收，不能及時掌握知識，形成技能，就會造成知識脫節，跟不上進度，就會對數學更加沒有興趣，造成學習成就低落。因此，希望能透過數位遊戲式學習，藉由「遊戲」來包裝枯燥乏味的學習目標，可以讓學習者在遊戲的過程中思考如何解決問題，並且透過競爭遊戲的過程達到較高層次的學習思考能力，引發學生對數學的學習動機及提升學習成效。</w:t>
      </w:r>
    </w:p>
    <w:p w:rsidR="00B13049" w:rsidRDefault="00A03AA4" w:rsidP="00B13049">
      <w:pPr>
        <w:rPr>
          <w:rFonts w:ascii="標楷體" w:eastAsia="標楷體" w:hAnsi="標楷體" w:cs="Times New Roman"/>
          <w:b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　　PaGamO 線上遊戲化平台是一個結合線上角色扮演，利用占領土地作為遊戲主軸，搭配獎金、虛擬寵物、寶物…等有趣的線上遊戲。學生利用回答題目來執行攻擊佔領他人土地，是一個具有遊戲色彩，並富有吸引力的學習型態。另外，教師也可以針對學生的能力，適性安排學習任務來提升學生的成就感，充滿挑戰性的任務除了可以增進學習成效，也能逐漸地讓「學習」成為學生想主動投入心力的事情。除此之外，教師可從後臺掌握學生任務的完成度、答對率及答題歷程，於課堂上加強釐清易混淆的觀念，並利用錯題打包的功能可讓學生反覆加強練習。希望學生能透過遊戲中解任務過程中不斷的練習，熟練高年級數學課程的概念，達到寓教於樂的效果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AC3251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數學、藝文、國語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656FB6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鄭佳宜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656FB6">
              <w:rPr>
                <w:rFonts w:ascii="標楷體" w:eastAsia="標楷體" w:hAnsi="標楷體" w:cs="Times New Roman" w:hint="eastAsia"/>
                <w:noProof/>
                <w:color w:val="000000"/>
              </w:rPr>
              <w:t>第一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22</w:t>
            </w:r>
            <w:r w:rsidR="00993323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藝遊未盡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AC3251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AC3251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數-E-B2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具備報讀、製作基本統計圖表之能力。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藝-E-A2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認識設計思考，理解藝術實踐的意義。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國-E-A2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B13049" w:rsidRPr="00B13049" w:rsidTr="00AC3251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【數學】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n-III-3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認識因數、倍數、質數、最大公因數、最小公倍數的意義、計算與應用。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n-III-10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嘗試將較複雜的情境或模式中的數量關係以算式正確表述，並據以推理或解題。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s-III-2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認識圓周率的意義，理解圓面積、圓周長、扇形面積與弧長之計算方式。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r-III-2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熟練數（含分數、小數）的四則混合計算。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d-III-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報讀圓形圖，製作折線圖與圓形圖，並據以做簡單推論。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1-III-6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能學習設計思考，進行創意發想和實作。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5-III-8 運用自我提問、推論等策略，推論文本隱含的因果訊息或觀點。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【數學】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N-6-1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20以內的質數和質因數分解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N-6-2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最大公因數與最小公倍數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N-6-5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解題：整數、分數、小數的四則應用問題。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N-6-9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解題：由問題中的數量關係，列出恰當的算式解題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S-6-3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圓周率、圓周長、圓面積、扇形面積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R-6-1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數的計算規律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視 E-III-3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設計思考與實作。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Ad-III-2 篇章的大意、主旨、結構與寓意。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Bc-III-3 數據、圖表、圖片、工具列等輔助說明。</w:t>
            </w:r>
          </w:p>
        </w:tc>
      </w:tr>
      <w:tr w:rsidR="00B13049" w:rsidRPr="00B13049" w:rsidTr="00F02CAC">
        <w:trPr>
          <w:trHeight w:val="163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 能運用所學的數學知識完成PAGAMO任務。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 能提升學生自主學習動機。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能透過遊戲方式，培養同儕之間的互動與分享。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 能設計並建立自己的獨特造型領地。</w:t>
            </w:r>
          </w:p>
        </w:tc>
      </w:tr>
      <w:tr w:rsidR="00B13049" w:rsidRPr="00B13049" w:rsidTr="00AC3251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1.能運用所學的數學知識完成PAGAMO任務。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2.能設計並建立自己的獨特造型領地。</w:t>
            </w:r>
          </w:p>
        </w:tc>
      </w:tr>
      <w:tr w:rsidR="00B13049" w:rsidRPr="00B13049" w:rsidTr="00A92620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A92620" w:rsidP="00A9262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資訊教育、法治教育</w:t>
            </w:r>
          </w:p>
        </w:tc>
      </w:tr>
      <w:tr w:rsidR="00B13049" w:rsidRPr="00B13049" w:rsidTr="00F02CAC">
        <w:trPr>
          <w:trHeight w:val="1784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資E3應用運算思維描述問題解決的方法。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  <w:p w:rsidR="00A92620" w:rsidRP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法E3利用規則來避免衝突。</w:t>
            </w:r>
          </w:p>
        </w:tc>
      </w:tr>
      <w:tr w:rsidR="00B13049" w:rsidRPr="00B13049" w:rsidTr="00AC3251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F02CAC">
        <w:trPr>
          <w:trHeight w:val="1457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1.翰林數學第11冊</w:t>
            </w:r>
          </w:p>
          <w:p w:rsidR="0041088D" w:rsidRDefault="007206DA" w:rsidP="007206DA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2.PaGamo網站:</w:t>
            </w:r>
            <w:r w:rsidRPr="007206DA">
              <w:t xml:space="preserve"> </w:t>
            </w:r>
            <w:hyperlink r:id="rId6" w:history="1">
              <w:r w:rsidR="0041088D"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https://www.pagamo.org/</w:t>
              </w:r>
            </w:hyperlink>
          </w:p>
          <w:p w:rsidR="0041088D" w:rsidRDefault="0041088D" w:rsidP="0041088D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</w:t>
            </w:r>
            <w:r w:rsidRPr="0041088D">
              <w:rPr>
                <w:rFonts w:ascii="標楷體" w:eastAsia="標楷體" w:hAnsi="標楷體" w:cs="Times New Roman" w:hint="eastAsia"/>
                <w:noProof/>
                <w:color w:val="000000"/>
              </w:rPr>
              <w:t>「PaGamO註冊與使用說明」影片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:</w:t>
            </w:r>
          </w:p>
          <w:p w:rsidR="0041088D" w:rsidRPr="007206DA" w:rsidRDefault="0041088D" w:rsidP="0041088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7" w:history="1">
              <w:r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https://www.youtube.com/watch?v=80Qumd8nCKc</w:t>
              </w:r>
            </w:hyperlink>
          </w:p>
        </w:tc>
      </w:tr>
      <w:tr w:rsidR="00B13049" w:rsidRPr="00B13049" w:rsidTr="00AC3251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AC3251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AC325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活動一、認識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PaGamo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50D72">
              <w:rPr>
                <w:rFonts w:ascii="標楷體" w:eastAsia="標楷體" w:hAnsi="標楷體" w:cs="Times New Roman" w:hint="eastAsia"/>
                <w:b/>
                <w:color w:val="000000"/>
              </w:rPr>
              <w:t>你們喜歡玩線上遊戲嗎？為什麼？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自己的舊經驗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E50D72" w:rsidRP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b/>
                <w:color w:val="000000"/>
              </w:rPr>
            </w:pPr>
            <w:r w:rsidRPr="00E50D72">
              <w:rPr>
                <w:rFonts w:ascii="標楷體" w:eastAsia="標楷體" w:hAnsi="標楷體" w:cs="Times New Roman" w:hint="eastAsia"/>
                <w:b/>
                <w:color w:val="000000"/>
              </w:rPr>
              <w:t>如果數學練習跟玩線上遊戲一樣可以打怪、得到寶物、建立自己的領地，你會想嘗試嗎？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自己的想法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2.介紹PaGamo。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3.教師播放</w:t>
            </w:r>
            <w:r w:rsidR="0041088D">
              <w:rPr>
                <w:rFonts w:ascii="標楷體" w:eastAsia="標楷體" w:hAnsi="標楷體" w:cs="Times New Roman" w:hint="eastAsia"/>
                <w:color w:val="000000"/>
              </w:rPr>
              <w:t>「PaGamo</w:t>
            </w:r>
            <w:r w:rsidR="0041088D" w:rsidRPr="0041088D">
              <w:rPr>
                <w:rFonts w:ascii="標楷體" w:eastAsia="標楷體" w:hAnsi="標楷體" w:cs="Times New Roman" w:hint="eastAsia"/>
                <w:color w:val="000000"/>
              </w:rPr>
              <w:t>註冊與使用說明</w:t>
            </w:r>
            <w:r w:rsidR="0041088D">
              <w:rPr>
                <w:rFonts w:ascii="標楷體" w:eastAsia="標楷體" w:hAnsi="標楷體" w:cs="Times New Roman" w:hint="eastAsia"/>
                <w:color w:val="000000"/>
              </w:rPr>
              <w:t>」影片。</w:t>
            </w:r>
          </w:p>
          <w:p w:rsidR="00610EE0" w:rsidRDefault="0041088D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4.學生自行至PaGamo平台註冊及選擇個人角色後加入班級。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二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PaGamo</w:t>
            </w:r>
            <w:r w:rsidR="00D57271">
              <w:rPr>
                <w:rFonts w:ascii="標楷體" w:eastAsia="標楷體" w:hAnsi="標楷體" w:cs="Times New Roman" w:hint="eastAsia"/>
                <w:b/>
                <w:color w:val="000000"/>
              </w:rPr>
              <w:t>開玩囉～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41088D" w:rsidRDefault="0041088D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b/>
                <w:color w:val="000000"/>
              </w:rPr>
            </w:pPr>
            <w:r w:rsidRPr="0041088D">
              <w:rPr>
                <w:rFonts w:ascii="標楷體" w:eastAsia="標楷體" w:hAnsi="標楷體" w:cs="Times New Roman" w:hint="eastAsia"/>
                <w:b/>
                <w:color w:val="000000"/>
              </w:rPr>
              <w:t>請同學們到</w:t>
            </w:r>
            <w:r w:rsidR="00644EC6">
              <w:rPr>
                <w:rFonts w:ascii="標楷體" w:eastAsia="標楷體" w:hAnsi="標楷體" w:cs="Times New Roman" w:hint="eastAsia"/>
                <w:b/>
                <w:color w:val="000000"/>
              </w:rPr>
              <w:t>班級</w:t>
            </w:r>
            <w:r w:rsidRPr="0041088D">
              <w:rPr>
                <w:rFonts w:ascii="標楷體" w:eastAsia="標楷體" w:hAnsi="標楷體" w:cs="Times New Roman" w:hint="eastAsia"/>
                <w:b/>
                <w:color w:val="000000"/>
              </w:rPr>
              <w:t>任務書中接收任務，完成任務後跟大家分享解任務時遇到問題你是如何解決的？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Pr="0041088D" w:rsidRDefault="0041088D" w:rsidP="0041088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教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師於課前先在PaGamo平台上設計任務。</w:t>
            </w:r>
          </w:p>
          <w:p w:rsidR="0041088D" w:rsidRDefault="0041088D" w:rsidP="0041088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2.學生到</w:t>
            </w:r>
            <w:r w:rsidR="00644EC6">
              <w:rPr>
                <w:rFonts w:ascii="標楷體" w:eastAsia="標楷體" w:hAnsi="標楷體" w:cs="Times New Roman" w:hint="eastAsia"/>
                <w:color w:val="000000"/>
              </w:rPr>
              <w:t>班級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任務書接收任務</w:t>
            </w:r>
            <w:r w:rsidR="00644EC6">
              <w:rPr>
                <w:rFonts w:ascii="標楷體" w:eastAsia="標楷體" w:hAnsi="標楷體" w:cs="Times New Roman" w:hint="eastAsia"/>
                <w:color w:val="000000"/>
              </w:rPr>
              <w:t>後開始解任務。</w:t>
            </w:r>
          </w:p>
          <w:p w:rsidR="00644EC6" w:rsidRPr="0041088D" w:rsidRDefault="00644EC6" w:rsidP="0041088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</w:t>
            </w:r>
            <w:r w:rsidRPr="00644EC6">
              <w:rPr>
                <w:rFonts w:ascii="標楷體" w:eastAsia="標楷體" w:hAnsi="標楷體" w:cs="Times New Roman" w:hint="eastAsia"/>
                <w:color w:val="000000"/>
              </w:rPr>
              <w:t>完成任務後跟大家分享解任務時遇到問題如何解決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及解任務時發現的小密技。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644EC6" w:rsidRPr="00AE7C55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三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610EE0">
              <w:rPr>
                <w:rFonts w:ascii="標楷體" w:eastAsia="標楷體" w:hAnsi="標楷體" w:cs="Times New Roman" w:hint="eastAsia"/>
                <w:b/>
                <w:color w:val="000000"/>
              </w:rPr>
              <w:t>我的獨特領地</w:t>
            </w:r>
          </w:p>
          <w:p w:rsidR="00644EC6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610EE0" w:rsidRDefault="00610EE0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b/>
                <w:color w:val="000000"/>
              </w:rPr>
            </w:pPr>
            <w:r w:rsidRPr="00610EE0">
              <w:rPr>
                <w:rFonts w:ascii="標楷體" w:eastAsia="標楷體" w:hAnsi="標楷體" w:cs="Times New Roman" w:hint="eastAsia"/>
                <w:b/>
                <w:color w:val="000000"/>
              </w:rPr>
              <w:t>羨慕別人有獨特的領地圖案嗎？你想將自己的領地設計成甚麼圖案呢？那你計畫如何去完成呢？</w:t>
            </w:r>
          </w:p>
          <w:p w:rsidR="00644EC6" w:rsidRPr="00AE7C55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644EC6" w:rsidRPr="0041088D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教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師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於課前搜尋網路上玩家所分享的各種不同領地圖案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44EC6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播放各種不同領地圖案給學生欣賞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44EC6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請學生發表對自己的領地圖案設計有甚麼想法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10EE0" w:rsidRDefault="00610EE0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4.請學生思考要如何透過解任務完成自己的領地圖案設計。</w:t>
            </w:r>
          </w:p>
          <w:p w:rsidR="000561E5" w:rsidRPr="00610EE0" w:rsidRDefault="000561E5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5.請學生依據自己的想法，於期末完成領地圖案。</w:t>
            </w:r>
          </w:p>
          <w:p w:rsidR="00644EC6" w:rsidRDefault="00644EC6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D57271" w:rsidRPr="00AE7C55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四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分享學期領地成果及攻略</w:t>
            </w:r>
          </w:p>
          <w:p w:rsidR="00D57271" w:rsidRPr="00AE7C55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【活動內容】</w:t>
            </w:r>
          </w:p>
          <w:p w:rsidR="00D57271" w:rsidRPr="0041088D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1.同學相互欣賞彼此一學期來完成的領地圖案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B13049" w:rsidRPr="00B13049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2.學生相互分享攻略。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D57271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0561E5" w:rsidRDefault="000561E5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</w:p>
          <w:p w:rsidR="00D57271" w:rsidRP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18節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0561E5" w:rsidRDefault="000561E5" w:rsidP="00D57271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</w:pPr>
          </w:p>
          <w:p w:rsidR="00D57271" w:rsidRP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7B732D" w:rsidP="007B732D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能運用所學的數學知識完成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PAGAMO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任務。</w:t>
            </w:r>
          </w:p>
        </w:tc>
      </w:tr>
      <w:tr w:rsidR="00B13049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7B732D">
        <w:trPr>
          <w:trHeight w:val="992"/>
        </w:trPr>
        <w:tc>
          <w:tcPr>
            <w:tcW w:w="646" w:type="dxa"/>
            <w:vAlign w:val="center"/>
          </w:tcPr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13049" w:rsidRPr="00B13049" w:rsidTr="007B732D">
        <w:trPr>
          <w:trHeight w:val="1652"/>
        </w:trPr>
        <w:tc>
          <w:tcPr>
            <w:tcW w:w="646" w:type="dxa"/>
            <w:vAlign w:val="center"/>
          </w:tcPr>
          <w:p w:rsidR="00B13049" w:rsidRPr="00B13049" w:rsidRDefault="007B732D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完成任務</w:t>
            </w:r>
          </w:p>
        </w:tc>
        <w:tc>
          <w:tcPr>
            <w:tcW w:w="646" w:type="dxa"/>
            <w:vMerge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能完成每週任務,並答題九成以上正確。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能完成每週任務,答題八成正確。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能完成每週任務,答題七成正確。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能完成每週任務,並答題六成正確。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F02CAC">
        <w:trPr>
          <w:trHeight w:val="1695"/>
        </w:trPr>
        <w:tc>
          <w:tcPr>
            <w:tcW w:w="1292" w:type="dxa"/>
            <w:gridSpan w:val="2"/>
            <w:vAlign w:val="center"/>
          </w:tcPr>
          <w:p w:rsidR="00F02CAC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F02CAC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答題正確率90-100%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CD63E6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CD63E6" w:rsidP="00CD63E6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PaGamo遊戲平台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CD63E6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能設計並建立自己的獨特造型領地。</w:t>
            </w:r>
          </w:p>
        </w:tc>
      </w:tr>
      <w:tr w:rsidR="00CD63E6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CD63E6" w:rsidRPr="00B13049" w:rsidTr="00AC3251">
        <w:trPr>
          <w:trHeight w:val="992"/>
        </w:trPr>
        <w:tc>
          <w:tcPr>
            <w:tcW w:w="64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F8248C" w:rsidRPr="00B13049" w:rsidTr="00AC3251">
        <w:trPr>
          <w:trHeight w:val="1652"/>
        </w:trPr>
        <w:tc>
          <w:tcPr>
            <w:tcW w:w="64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我的獨特領地</w:t>
            </w:r>
          </w:p>
        </w:tc>
        <w:tc>
          <w:tcPr>
            <w:tcW w:w="646" w:type="dxa"/>
            <w:vMerge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8248C" w:rsidRPr="00CD63E6" w:rsidRDefault="00F8248C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完全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相符，並具創造性、完整度高、超水準之上。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有創意、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完整度高。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，達一定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略為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稍弱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08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83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1.領地圖案與期初設計圖完全相符。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2.領地圖案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同學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的高度評價和正面反饋，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並能與同學分享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有價值的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攻略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1.領地圖案與期初設計圖80%相符。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2.領地圖案獲得其他同學的積極評價和正面反饋，並能與同學分享實用的攻略建議。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1.領地圖案與期初設計圖70%相符。</w:t>
            </w:r>
          </w:p>
          <w:p w:rsidR="00CD63E6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獲得其他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同學的一般評價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1.領地圖案與期初設計圖50%相符。</w:t>
            </w:r>
          </w:p>
          <w:p w:rsidR="00CD63E6" w:rsidRPr="00AC3251" w:rsidRDefault="00AC3251" w:rsidP="00243BD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2.領地圖案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同學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的較低評價或負面反饋。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243BD0" w:rsidP="00AC3251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學生互評表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78D1"/>
    <w:multiLevelType w:val="hybridMultilevel"/>
    <w:tmpl w:val="5756FB64"/>
    <w:lvl w:ilvl="0" w:tplc="27926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9"/>
    <w:rsid w:val="000561E5"/>
    <w:rsid w:val="001851FD"/>
    <w:rsid w:val="001F21B3"/>
    <w:rsid w:val="00243BD0"/>
    <w:rsid w:val="0041088D"/>
    <w:rsid w:val="00610EE0"/>
    <w:rsid w:val="00644EC6"/>
    <w:rsid w:val="00656FB6"/>
    <w:rsid w:val="007206DA"/>
    <w:rsid w:val="007B732D"/>
    <w:rsid w:val="00993323"/>
    <w:rsid w:val="00A03AA4"/>
    <w:rsid w:val="00A92620"/>
    <w:rsid w:val="00AC3251"/>
    <w:rsid w:val="00B13049"/>
    <w:rsid w:val="00CD63E6"/>
    <w:rsid w:val="00D57271"/>
    <w:rsid w:val="00E50D72"/>
    <w:rsid w:val="00F02CAC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8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08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8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08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0Qumd8nC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gam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dcterms:created xsi:type="dcterms:W3CDTF">2024-06-04T03:48:00Z</dcterms:created>
  <dcterms:modified xsi:type="dcterms:W3CDTF">2024-06-05T13:28:00Z</dcterms:modified>
</cp:coreProperties>
</file>