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F21" w:rsidRPr="00E0105B" w:rsidRDefault="00FB6F21" w:rsidP="00FB6F21">
      <w:pPr>
        <w:widowControl/>
        <w:snapToGrid w:val="0"/>
        <w:spacing w:line="420" w:lineRule="exact"/>
        <w:jc w:val="center"/>
        <w:rPr>
          <w:rFonts w:ascii="標楷體" w:eastAsia="標楷體" w:hAnsi="標楷體"/>
          <w:b/>
          <w:color w:val="000000" w:themeColor="text1"/>
          <w:sz w:val="32"/>
          <w:szCs w:val="32"/>
        </w:rPr>
      </w:pPr>
      <w:r w:rsidRPr="00E0105B">
        <w:rPr>
          <w:rFonts w:ascii="標楷體" w:eastAsia="標楷體" w:hAnsi="標楷體" w:hint="eastAsia"/>
          <w:b/>
          <w:color w:val="000000" w:themeColor="text1"/>
          <w:sz w:val="32"/>
          <w:szCs w:val="32"/>
        </w:rPr>
        <w:t>高雄市左營區屏山國民小學</w:t>
      </w:r>
      <w:r w:rsidRPr="00E0105B">
        <w:rPr>
          <w:rFonts w:ascii="標楷體" w:eastAsia="標楷體" w:hAnsi="標楷體"/>
          <w:b/>
          <w:color w:val="000000" w:themeColor="text1"/>
          <w:sz w:val="32"/>
          <w:szCs w:val="32"/>
        </w:rPr>
        <w:t>11</w:t>
      </w:r>
      <w:r w:rsidR="008445E9">
        <w:rPr>
          <w:rFonts w:ascii="標楷體" w:eastAsia="標楷體" w:hAnsi="標楷體" w:hint="eastAsia"/>
          <w:b/>
          <w:color w:val="000000" w:themeColor="text1"/>
          <w:sz w:val="32"/>
          <w:szCs w:val="32"/>
        </w:rPr>
        <w:t>3</w:t>
      </w:r>
      <w:r w:rsidRPr="00E0105B">
        <w:rPr>
          <w:rFonts w:ascii="標楷體" w:eastAsia="標楷體" w:hAnsi="標楷體" w:hint="eastAsia"/>
          <w:b/>
          <w:color w:val="000000" w:themeColor="text1"/>
          <w:sz w:val="32"/>
          <w:szCs w:val="32"/>
        </w:rPr>
        <w:t>學年度</w:t>
      </w:r>
      <w:r>
        <w:rPr>
          <w:rFonts w:ascii="標楷體" w:eastAsia="標楷體" w:hAnsi="標楷體" w:hint="eastAsia"/>
          <w:b/>
          <w:color w:val="FF0000"/>
          <w:sz w:val="32"/>
          <w:szCs w:val="32"/>
        </w:rPr>
        <w:t>5</w:t>
      </w:r>
      <w:r w:rsidRPr="00E0105B">
        <w:rPr>
          <w:rFonts w:ascii="標楷體" w:eastAsia="標楷體" w:hAnsi="標楷體" w:hint="eastAsia"/>
          <w:b/>
          <w:color w:val="000000" w:themeColor="text1"/>
          <w:sz w:val="32"/>
          <w:szCs w:val="32"/>
        </w:rPr>
        <w:t>年級第</w:t>
      </w:r>
      <w:r w:rsidRPr="00E0105B">
        <w:rPr>
          <w:rFonts w:ascii="標楷體" w:eastAsia="標楷體" w:hAnsi="標楷體" w:hint="eastAsia"/>
          <w:b/>
          <w:color w:val="FF0000"/>
          <w:sz w:val="32"/>
          <w:szCs w:val="32"/>
        </w:rPr>
        <w:t>1</w:t>
      </w:r>
      <w:r w:rsidRPr="00E0105B">
        <w:rPr>
          <w:rFonts w:ascii="標楷體" w:eastAsia="標楷體" w:hAnsi="標楷體" w:hint="eastAsia"/>
          <w:b/>
          <w:color w:val="000000" w:themeColor="text1"/>
          <w:sz w:val="32"/>
          <w:szCs w:val="32"/>
        </w:rPr>
        <w:t>學期校訂課程</w:t>
      </w:r>
    </w:p>
    <w:p w:rsidR="00FB6F21" w:rsidRPr="00FB6F21" w:rsidRDefault="00FB6F21" w:rsidP="00FB6F21">
      <w:pPr>
        <w:widowControl/>
        <w:snapToGrid w:val="0"/>
        <w:spacing w:line="420" w:lineRule="exact"/>
        <w:jc w:val="center"/>
        <w:rPr>
          <w:rFonts w:ascii="標楷體" w:eastAsia="標楷體" w:hAnsi="標楷體"/>
          <w:b/>
          <w:color w:val="000000" w:themeColor="text1"/>
          <w:sz w:val="32"/>
          <w:szCs w:val="32"/>
        </w:rPr>
      </w:pPr>
      <w:r w:rsidRPr="00E0105B">
        <w:rPr>
          <w:rFonts w:ascii="標楷體" w:eastAsia="標楷體" w:hAnsi="標楷體" w:hint="eastAsia"/>
          <w:b/>
          <w:color w:val="000000" w:themeColor="text1"/>
          <w:sz w:val="32"/>
          <w:szCs w:val="32"/>
        </w:rPr>
        <w:t>《悅讀.閱讀.躍讀-</w:t>
      </w:r>
      <w:r w:rsidRPr="00FB6F21">
        <w:rPr>
          <w:rFonts w:ascii="標楷體" w:eastAsia="標楷體" w:hAnsi="標楷體" w:hint="eastAsia"/>
          <w:b/>
          <w:color w:val="000000" w:themeColor="text1"/>
          <w:sz w:val="32"/>
          <w:szCs w:val="32"/>
        </w:rPr>
        <w:t>閱讀黃金屋</w:t>
      </w:r>
      <w:r w:rsidRPr="00E0105B">
        <w:rPr>
          <w:rFonts w:ascii="標楷體" w:eastAsia="標楷體" w:hAnsi="標楷體" w:hint="eastAsia"/>
          <w:b/>
          <w:color w:val="000000" w:themeColor="text1"/>
          <w:sz w:val="32"/>
          <w:szCs w:val="32"/>
        </w:rPr>
        <w:t>》教案</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FB6F21" w:rsidRPr="00FB6F21" w:rsidRDefault="00FB6F21" w:rsidP="00FB6F21">
      <w:pPr>
        <w:rPr>
          <w:rFonts w:ascii="標楷體" w:eastAsia="標楷體" w:hAnsi="標楷體" w:cs="Times New Roman"/>
          <w:bCs/>
          <w:color w:val="000000"/>
        </w:rPr>
      </w:pPr>
      <w:r>
        <w:rPr>
          <w:rFonts w:ascii="標楷體" w:eastAsia="標楷體" w:hAnsi="標楷體" w:cs="Times New Roman" w:hint="eastAsia"/>
          <w:b/>
          <w:color w:val="000000"/>
        </w:rPr>
        <w:t xml:space="preserve">  </w:t>
      </w:r>
      <w:r w:rsidRPr="00FB6F21">
        <w:rPr>
          <w:rFonts w:ascii="標楷體" w:eastAsia="標楷體" w:hAnsi="標楷體" w:cs="Times New Roman" w:hint="eastAsia"/>
          <w:bCs/>
          <w:color w:val="000000"/>
        </w:rPr>
        <w:t>書是智慧的象徵，閱讀書籍是很好的休閒活動。本課程以學校圖書館利用與閱讀素養為兩大主軸，引導學生從日常生活培養閱讀的好習慣，先從認識學校圖書館開始，一步步學習使用禮儀、圖書館圖書分類及借還書方式，進而愛惜書籍，喜愛閱讀。</w:t>
      </w:r>
    </w:p>
    <w:p w:rsidR="00B13049" w:rsidRDefault="00FB6F21" w:rsidP="00B13049">
      <w:pPr>
        <w:rPr>
          <w:rFonts w:ascii="標楷體" w:eastAsia="標楷體" w:hAnsi="標楷體" w:cs="Times New Roman"/>
          <w:bCs/>
          <w:color w:val="000000"/>
        </w:rPr>
      </w:pPr>
      <w:r>
        <w:rPr>
          <w:rFonts w:ascii="標楷體" w:eastAsia="標楷體" w:hAnsi="標楷體" w:cs="Times New Roman" w:hint="eastAsia"/>
          <w:bCs/>
          <w:color w:val="000000"/>
        </w:rPr>
        <w:t xml:space="preserve">  </w:t>
      </w:r>
      <w:r w:rsidRPr="00FB6F21">
        <w:rPr>
          <w:rFonts w:ascii="標楷體" w:eastAsia="標楷體" w:hAnsi="標楷體" w:cs="Times New Roman" w:hint="eastAsia"/>
          <w:bCs/>
          <w:color w:val="000000"/>
        </w:rPr>
        <w:t>課程統整</w:t>
      </w:r>
      <w:r>
        <w:rPr>
          <w:rFonts w:ascii="標楷體" w:eastAsia="標楷體" w:hAnsi="標楷體" w:cs="Times New Roman" w:hint="eastAsia"/>
          <w:bCs/>
          <w:color w:val="000000"/>
        </w:rPr>
        <w:t>語</w:t>
      </w:r>
      <w:r w:rsidRPr="00FB6F21">
        <w:rPr>
          <w:rFonts w:ascii="標楷體" w:eastAsia="標楷體" w:hAnsi="標楷體" w:cs="Times New Roman" w:hint="eastAsia"/>
          <w:bCs/>
          <w:color w:val="000000"/>
        </w:rPr>
        <w:t>文、生活領域，並融入人權教育與閱讀素養教育議題，讓學生透過討論</w:t>
      </w:r>
      <w:r>
        <w:rPr>
          <w:rFonts w:ascii="標楷體" w:eastAsia="標楷體" w:hAnsi="標楷體" w:cs="Times New Roman" w:hint="eastAsia"/>
          <w:bCs/>
          <w:color w:val="000000"/>
        </w:rPr>
        <w:t>與</w:t>
      </w:r>
      <w:r w:rsidRPr="00FB6F21">
        <w:rPr>
          <w:rFonts w:ascii="標楷體" w:eastAsia="標楷體" w:hAnsi="標楷體" w:cs="Times New Roman" w:hint="eastAsia"/>
          <w:bCs/>
          <w:color w:val="000000"/>
        </w:rPr>
        <w:t>發表、實作、分享，體會到閱讀的重要性及好處，從而激發閱讀動力，為閱讀奠下基礎。</w:t>
      </w:r>
    </w:p>
    <w:p w:rsidR="00FB6F21" w:rsidRPr="00FB6F21" w:rsidRDefault="00FB6F21" w:rsidP="00B13049">
      <w:pPr>
        <w:rPr>
          <w:rFonts w:ascii="標楷體" w:eastAsia="標楷體" w:hAnsi="標楷體" w:cs="Times New Roman"/>
          <w:bCs/>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4"/>
        <w:gridCol w:w="701"/>
        <w:gridCol w:w="206"/>
        <w:gridCol w:w="3272"/>
        <w:gridCol w:w="316"/>
        <w:gridCol w:w="826"/>
        <w:gridCol w:w="149"/>
        <w:gridCol w:w="315"/>
        <w:gridCol w:w="1356"/>
        <w:gridCol w:w="828"/>
        <w:gridCol w:w="1047"/>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933976"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語文領域</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FB6F21"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五年級教學團隊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FB6F21"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五年級上學期</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FB6F21"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20</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FB6F21" w:rsidRDefault="00FB6F21" w:rsidP="00B13049">
            <w:pPr>
              <w:snapToGrid w:val="0"/>
              <w:rPr>
                <w:rFonts w:ascii="標楷體" w:eastAsia="標楷體" w:hAnsi="標楷體" w:cs="Times New Roman"/>
                <w:bCs/>
                <w:noProof/>
                <w:color w:val="000000"/>
              </w:rPr>
            </w:pPr>
            <w:r w:rsidRPr="00FB6F21">
              <w:rPr>
                <w:rFonts w:ascii="標楷體" w:eastAsia="標楷體" w:hAnsi="標楷體" w:hint="eastAsia"/>
                <w:bCs/>
                <w:color w:val="000000" w:themeColor="text1"/>
                <w:szCs w:val="24"/>
              </w:rPr>
              <w:t>閱讀黃金屋</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255973" w:rsidRPr="00255973" w:rsidRDefault="00F0767C" w:rsidP="00255973">
            <w:pPr>
              <w:autoSpaceDE w:val="0"/>
              <w:autoSpaceDN w:val="0"/>
              <w:adjustRightInd w:val="0"/>
              <w:ind w:left="566" w:hangingChars="236" w:hanging="566"/>
              <w:jc w:val="both"/>
              <w:rPr>
                <w:rFonts w:ascii="標楷體" w:eastAsia="標楷體" w:hAnsi="標楷體" w:cs="Times New Roman"/>
              </w:rPr>
            </w:pPr>
            <w:r w:rsidRPr="00F0767C">
              <w:rPr>
                <w:rFonts w:ascii="標楷體" w:eastAsia="標楷體" w:hAnsi="標楷體" w:cs="Times New Roman"/>
              </w:rPr>
              <w:t>E-A1</w:t>
            </w:r>
            <w:r w:rsidR="00255973">
              <w:rPr>
                <w:rFonts w:ascii="標楷體" w:eastAsia="標楷體" w:hAnsi="標楷體" w:cs="Times New Roman" w:hint="eastAsia"/>
              </w:rPr>
              <w:t xml:space="preserve"> </w:t>
            </w:r>
            <w:r w:rsidR="00255973" w:rsidRPr="00255973">
              <w:rPr>
                <w:rFonts w:ascii="標楷體" w:eastAsia="標楷體" w:hAnsi="標楷體" w:cs="Times New Roman" w:hint="eastAsia"/>
              </w:rPr>
              <w:t>具備良好的生活習慣，促進身心健全發</w:t>
            </w:r>
          </w:p>
          <w:p w:rsidR="00F0767C" w:rsidRPr="00F0767C" w:rsidRDefault="00255973" w:rsidP="007965BE">
            <w:pPr>
              <w:autoSpaceDE w:val="0"/>
              <w:autoSpaceDN w:val="0"/>
              <w:adjustRightInd w:val="0"/>
              <w:ind w:left="566" w:hangingChars="236" w:hanging="566"/>
              <w:jc w:val="both"/>
              <w:rPr>
                <w:rFonts w:ascii="標楷體" w:eastAsia="標楷體" w:hAnsi="標楷體" w:cs="Times New Roman"/>
              </w:rPr>
            </w:pPr>
            <w:r w:rsidRPr="00255973">
              <w:rPr>
                <w:rFonts w:ascii="標楷體" w:eastAsia="標楷體" w:hAnsi="標楷體" w:cs="Times New Roman" w:hint="eastAsia"/>
              </w:rPr>
              <w:t>展，並認識個人</w:t>
            </w:r>
            <w:r>
              <w:rPr>
                <w:rFonts w:ascii="標楷體" w:eastAsia="標楷體" w:hAnsi="標楷體" w:cs="Times New Roman" w:hint="eastAsia"/>
              </w:rPr>
              <w:t>特</w:t>
            </w:r>
            <w:r w:rsidRPr="00255973">
              <w:rPr>
                <w:rFonts w:ascii="標楷體" w:eastAsia="標楷體" w:hAnsi="標楷體" w:cs="Times New Roman" w:hint="eastAsia"/>
              </w:rPr>
              <w:t>質，發展生命潛能。</w:t>
            </w:r>
          </w:p>
          <w:p w:rsidR="00255973" w:rsidRDefault="00F0767C" w:rsidP="00F0767C">
            <w:pPr>
              <w:autoSpaceDE w:val="0"/>
              <w:autoSpaceDN w:val="0"/>
              <w:adjustRightInd w:val="0"/>
              <w:ind w:left="566" w:hangingChars="236" w:hanging="566"/>
              <w:jc w:val="both"/>
              <w:rPr>
                <w:rFonts w:ascii="標楷體" w:eastAsia="標楷體" w:hAnsi="標楷體" w:cs="Times New Roman"/>
              </w:rPr>
            </w:pPr>
            <w:r w:rsidRPr="00F0767C">
              <w:rPr>
                <w:rFonts w:ascii="標楷體" w:eastAsia="標楷體" w:hAnsi="標楷體" w:cs="Times New Roman"/>
              </w:rPr>
              <w:t>E-A2</w:t>
            </w:r>
            <w:r w:rsidR="00255973">
              <w:rPr>
                <w:rFonts w:ascii="標楷體" w:eastAsia="標楷體" w:hAnsi="標楷體" w:cs="Times New Roman" w:hint="eastAsia"/>
              </w:rPr>
              <w:t xml:space="preserve"> </w:t>
            </w:r>
            <w:r w:rsidR="00255973" w:rsidRPr="00255973">
              <w:rPr>
                <w:rFonts w:ascii="標楷體" w:eastAsia="標楷體" w:hAnsi="標楷體" w:cs="Times New Roman" w:hint="eastAsia"/>
              </w:rPr>
              <w:t>具備探索問題的思考能力，並透過體驗</w:t>
            </w:r>
          </w:p>
          <w:p w:rsidR="00F0767C" w:rsidRPr="00F0767C" w:rsidRDefault="00255973" w:rsidP="007965BE">
            <w:pPr>
              <w:autoSpaceDE w:val="0"/>
              <w:autoSpaceDN w:val="0"/>
              <w:adjustRightInd w:val="0"/>
              <w:jc w:val="both"/>
              <w:rPr>
                <w:rFonts w:ascii="標楷體" w:eastAsia="標楷體" w:hAnsi="標楷體" w:cs="Times New Roman"/>
              </w:rPr>
            </w:pPr>
            <w:r w:rsidRPr="00255973">
              <w:rPr>
                <w:rFonts w:ascii="標楷體" w:eastAsia="標楷體" w:hAnsi="標楷體" w:cs="Times New Roman" w:hint="eastAsia"/>
              </w:rPr>
              <w:t>與實踐處理日常生活問題。</w:t>
            </w:r>
          </w:p>
          <w:p w:rsidR="007965BE" w:rsidRDefault="007965BE" w:rsidP="00F0767C">
            <w:pPr>
              <w:autoSpaceDE w:val="0"/>
              <w:autoSpaceDN w:val="0"/>
              <w:adjustRightInd w:val="0"/>
              <w:ind w:left="566" w:hangingChars="236" w:hanging="566"/>
              <w:jc w:val="both"/>
              <w:rPr>
                <w:rFonts w:ascii="標楷體" w:eastAsia="標楷體" w:hAnsi="標楷體"/>
              </w:rPr>
            </w:pPr>
            <w:r w:rsidRPr="007965BE">
              <w:rPr>
                <w:rFonts w:ascii="標楷體" w:eastAsia="標楷體" w:hAnsi="標楷體"/>
              </w:rPr>
              <w:t>E-B2</w:t>
            </w:r>
            <w:r>
              <w:rPr>
                <w:rFonts w:ascii="標楷體" w:eastAsia="標楷體" w:hAnsi="標楷體" w:hint="eastAsia"/>
              </w:rPr>
              <w:t xml:space="preserve"> </w:t>
            </w:r>
            <w:r w:rsidRPr="007965BE">
              <w:rPr>
                <w:rFonts w:ascii="標楷體" w:eastAsia="標楷體" w:hAnsi="標楷體"/>
              </w:rPr>
              <w:t>具備科技與資訊應用的基本素養，並理</w:t>
            </w:r>
          </w:p>
          <w:p w:rsidR="00B13049" w:rsidRPr="00B13049" w:rsidRDefault="007965BE" w:rsidP="007965BE">
            <w:pPr>
              <w:autoSpaceDE w:val="0"/>
              <w:autoSpaceDN w:val="0"/>
              <w:adjustRightInd w:val="0"/>
              <w:ind w:left="566" w:hangingChars="236" w:hanging="566"/>
              <w:jc w:val="both"/>
              <w:rPr>
                <w:rFonts w:ascii="標楷體" w:eastAsia="標楷體" w:hAnsi="標楷體" w:cs="Times New Roman"/>
              </w:rPr>
            </w:pPr>
            <w:r w:rsidRPr="007965BE">
              <w:rPr>
                <w:rFonts w:ascii="標楷體" w:eastAsia="標楷體" w:hAnsi="標楷體"/>
              </w:rPr>
              <w:t>解各類媒體內容的意義與影響。</w:t>
            </w:r>
          </w:p>
        </w:tc>
        <w:tc>
          <w:tcPr>
            <w:tcW w:w="2488" w:type="pct"/>
            <w:gridSpan w:val="7"/>
            <w:tcBorders>
              <w:top w:val="double" w:sz="4" w:space="0" w:color="auto"/>
              <w:bottom w:val="double" w:sz="4" w:space="0" w:color="auto"/>
            </w:tcBorders>
            <w:shd w:val="clear" w:color="auto" w:fill="FFFFFF"/>
          </w:tcPr>
          <w:p w:rsidR="007965BE" w:rsidRPr="007965BE" w:rsidRDefault="007965BE" w:rsidP="007965BE">
            <w:pPr>
              <w:autoSpaceDE w:val="0"/>
              <w:autoSpaceDN w:val="0"/>
              <w:adjustRightInd w:val="0"/>
              <w:ind w:left="566" w:hangingChars="236" w:hanging="566"/>
              <w:jc w:val="both"/>
              <w:rPr>
                <w:rFonts w:ascii="標楷體" w:eastAsia="標楷體" w:hAnsi="標楷體" w:cs="Times New Roman"/>
                <w:color w:val="000000"/>
                <w:shd w:val="clear" w:color="auto" w:fill="FFFFFF"/>
              </w:rPr>
            </w:pPr>
            <w:r w:rsidRPr="007965BE">
              <w:rPr>
                <w:rFonts w:ascii="標楷體" w:eastAsia="標楷體" w:hAnsi="標楷體" w:cs="Times New Roman" w:hint="eastAsia"/>
              </w:rPr>
              <w:t xml:space="preserve">國-E-A2 </w:t>
            </w:r>
            <w:r w:rsidRPr="007965BE">
              <w:rPr>
                <w:rFonts w:ascii="標楷體" w:eastAsia="標楷體" w:hAnsi="標楷體" w:cs="Times New Roman"/>
                <w:color w:val="000000"/>
                <w:shd w:val="clear" w:color="auto" w:fill="FFFFFF"/>
              </w:rPr>
              <w:t>透過國語文學習，掌握文本要旨、</w:t>
            </w:r>
          </w:p>
          <w:p w:rsidR="007965BE" w:rsidRPr="007965BE" w:rsidRDefault="007965BE" w:rsidP="007965BE">
            <w:pPr>
              <w:autoSpaceDE w:val="0"/>
              <w:autoSpaceDN w:val="0"/>
              <w:adjustRightInd w:val="0"/>
              <w:ind w:left="566" w:hangingChars="236" w:hanging="566"/>
              <w:jc w:val="both"/>
              <w:rPr>
                <w:rFonts w:ascii="標楷體" w:eastAsia="標楷體" w:hAnsi="標楷體" w:cs="Times New Roman"/>
                <w:color w:val="000000"/>
                <w:shd w:val="clear" w:color="auto" w:fill="FFFFFF"/>
              </w:rPr>
            </w:pPr>
            <w:r w:rsidRPr="007965BE">
              <w:rPr>
                <w:rFonts w:ascii="標楷體" w:eastAsia="標楷體" w:hAnsi="標楷體" w:cs="Times New Roman"/>
                <w:color w:val="000000"/>
                <w:shd w:val="clear" w:color="auto" w:fill="FFFFFF"/>
              </w:rPr>
              <w:t xml:space="preserve">發展學習及解決問題策略、初探邏輯思維， </w:t>
            </w:r>
          </w:p>
          <w:p w:rsidR="007965BE" w:rsidRPr="007965BE" w:rsidRDefault="007965BE" w:rsidP="007965BE">
            <w:pPr>
              <w:autoSpaceDE w:val="0"/>
              <w:autoSpaceDN w:val="0"/>
              <w:adjustRightInd w:val="0"/>
              <w:ind w:left="566" w:hangingChars="236" w:hanging="566"/>
              <w:jc w:val="both"/>
              <w:rPr>
                <w:rFonts w:ascii="標楷體" w:eastAsia="標楷體" w:hAnsi="標楷體" w:cs="Times New Roman"/>
              </w:rPr>
            </w:pPr>
            <w:r w:rsidRPr="007965BE">
              <w:rPr>
                <w:rFonts w:ascii="標楷體" w:eastAsia="標楷體" w:hAnsi="標楷體" w:cs="Times New Roman"/>
                <w:color w:val="000000"/>
                <w:shd w:val="clear" w:color="auto" w:fill="FFFFFF"/>
              </w:rPr>
              <w:t>並透過體驗與實踐，處理日常生活問題。</w:t>
            </w:r>
            <w:r w:rsidRPr="007965BE">
              <w:rPr>
                <w:rFonts w:ascii="標楷體" w:eastAsia="標楷體" w:hAnsi="標楷體" w:cs="Times New Roman" w:hint="eastAsia"/>
              </w:rPr>
              <w:t xml:space="preserve"> </w:t>
            </w:r>
          </w:p>
          <w:p w:rsidR="007965BE" w:rsidRPr="007965BE" w:rsidRDefault="007965BE" w:rsidP="007965BE">
            <w:pPr>
              <w:autoSpaceDE w:val="0"/>
              <w:autoSpaceDN w:val="0"/>
              <w:adjustRightInd w:val="0"/>
              <w:ind w:left="792" w:hangingChars="330" w:hanging="792"/>
              <w:jc w:val="both"/>
              <w:rPr>
                <w:rFonts w:ascii="標楷體" w:eastAsia="標楷體" w:hAnsi="標楷體" w:cs="Times New Roman"/>
                <w:color w:val="000000"/>
                <w:shd w:val="clear" w:color="auto" w:fill="FFFFFF"/>
              </w:rPr>
            </w:pPr>
            <w:r w:rsidRPr="007965BE">
              <w:rPr>
                <w:rFonts w:ascii="標楷體" w:eastAsia="標楷體" w:hAnsi="標楷體" w:cs="Times New Roman" w:hint="eastAsia"/>
              </w:rPr>
              <w:t>國-E-C1</w:t>
            </w:r>
            <w:r>
              <w:rPr>
                <w:rFonts w:ascii="標楷體" w:eastAsia="標楷體" w:hAnsi="標楷體" w:cs="Times New Roman" w:hint="eastAsia"/>
              </w:rPr>
              <w:t xml:space="preserve"> </w:t>
            </w:r>
            <w:r w:rsidRPr="007965BE">
              <w:rPr>
                <w:rFonts w:ascii="標楷體" w:eastAsia="標楷體" w:hAnsi="標楷體" w:cs="Times New Roman"/>
                <w:color w:val="000000"/>
                <w:shd w:val="clear" w:color="auto" w:fill="FFFFFF"/>
              </w:rPr>
              <w:t>閱讀各類文本， 從中培養是非判斷</w:t>
            </w:r>
          </w:p>
          <w:p w:rsidR="007965BE" w:rsidRPr="007965BE" w:rsidRDefault="007965BE" w:rsidP="007965BE">
            <w:pPr>
              <w:autoSpaceDE w:val="0"/>
              <w:autoSpaceDN w:val="0"/>
              <w:adjustRightInd w:val="0"/>
              <w:ind w:left="792" w:hangingChars="330" w:hanging="792"/>
              <w:jc w:val="both"/>
              <w:rPr>
                <w:rFonts w:ascii="標楷體" w:eastAsia="標楷體" w:hAnsi="標楷體" w:cs="Times New Roman"/>
                <w:color w:val="000000"/>
                <w:shd w:val="clear" w:color="auto" w:fill="FFFFFF"/>
              </w:rPr>
            </w:pPr>
            <w:r w:rsidRPr="007965BE">
              <w:rPr>
                <w:rFonts w:ascii="標楷體" w:eastAsia="標楷體" w:hAnsi="標楷體" w:cs="Times New Roman"/>
                <w:color w:val="000000"/>
                <w:shd w:val="clear" w:color="auto" w:fill="FFFFFF"/>
              </w:rPr>
              <w:t>的能力，以了解自己與所處社會的關係， 培</w:t>
            </w:r>
          </w:p>
          <w:p w:rsidR="007965BE" w:rsidRPr="007965BE" w:rsidRDefault="007965BE" w:rsidP="007965BE">
            <w:pPr>
              <w:autoSpaceDE w:val="0"/>
              <w:autoSpaceDN w:val="0"/>
              <w:adjustRightInd w:val="0"/>
              <w:ind w:left="792" w:hangingChars="330" w:hanging="792"/>
              <w:jc w:val="both"/>
              <w:rPr>
                <w:rFonts w:ascii="標楷體" w:eastAsia="標楷體" w:hAnsi="標楷體" w:cs="Times New Roman"/>
                <w:color w:val="000000"/>
                <w:shd w:val="clear" w:color="auto" w:fill="FFFFFF"/>
              </w:rPr>
            </w:pPr>
            <w:r w:rsidRPr="007965BE">
              <w:rPr>
                <w:rFonts w:ascii="標楷體" w:eastAsia="標楷體" w:hAnsi="標楷體" w:cs="Times New Roman"/>
                <w:color w:val="000000"/>
                <w:shd w:val="clear" w:color="auto" w:fill="FFFFFF"/>
              </w:rPr>
              <w:t>養同理心與責任感，關懷自然生態與增進公</w:t>
            </w:r>
          </w:p>
          <w:p w:rsidR="00B13049" w:rsidRPr="00B13049" w:rsidRDefault="007965BE" w:rsidP="007965BE">
            <w:pPr>
              <w:autoSpaceDE w:val="0"/>
              <w:autoSpaceDN w:val="0"/>
              <w:adjustRightInd w:val="0"/>
              <w:ind w:left="792" w:hangingChars="330" w:hanging="792"/>
              <w:jc w:val="both"/>
              <w:rPr>
                <w:rFonts w:ascii="標楷體" w:eastAsia="標楷體" w:hAnsi="標楷體" w:cs="Times New Roman"/>
                <w:b/>
                <w:noProof/>
                <w:color w:val="000000"/>
              </w:rPr>
            </w:pPr>
            <w:r w:rsidRPr="007965BE">
              <w:rPr>
                <w:rFonts w:ascii="標楷體" w:eastAsia="標楷體" w:hAnsi="標楷體" w:cs="Times New Roman"/>
                <w:color w:val="000000"/>
                <w:shd w:val="clear" w:color="auto" w:fill="FFFFFF"/>
              </w:rPr>
              <w:t>民意識。</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7965BE" w:rsidRDefault="00F0767C" w:rsidP="00F0767C">
            <w:pPr>
              <w:autoSpaceDE w:val="0"/>
              <w:autoSpaceDN w:val="0"/>
              <w:adjustRightInd w:val="0"/>
              <w:rPr>
                <w:rFonts w:ascii="標楷體" w:eastAsia="標楷體" w:hAnsi="標楷體" w:cs="Times New Roman"/>
                <w:noProof/>
                <w:color w:val="000000"/>
              </w:rPr>
            </w:pPr>
            <w:r w:rsidRPr="00F0767C">
              <w:rPr>
                <w:rFonts w:ascii="標楷體" w:eastAsia="標楷體" w:hAnsi="標楷體" w:cs="Times New Roman" w:hint="eastAsia"/>
                <w:noProof/>
                <w:color w:val="000000"/>
              </w:rPr>
              <w:t>5-Ⅲ-9</w:t>
            </w:r>
            <w:r w:rsidR="007965BE">
              <w:rPr>
                <w:rFonts w:ascii="標楷體" w:eastAsia="標楷體" w:hAnsi="標楷體" w:cs="Times New Roman" w:hint="eastAsia"/>
                <w:noProof/>
                <w:color w:val="000000"/>
              </w:rPr>
              <w:t xml:space="preserve"> </w:t>
            </w:r>
            <w:r w:rsidRPr="00F0767C">
              <w:rPr>
                <w:rFonts w:ascii="標楷體" w:eastAsia="標楷體" w:hAnsi="標楷體" w:cs="Times New Roman" w:hint="eastAsia"/>
                <w:noProof/>
                <w:color w:val="000000"/>
              </w:rPr>
              <w:t>因應不同的目的，運用</w:t>
            </w:r>
          </w:p>
          <w:p w:rsidR="00F0767C" w:rsidRPr="00F0767C" w:rsidRDefault="00F0767C" w:rsidP="00F0767C">
            <w:pPr>
              <w:autoSpaceDE w:val="0"/>
              <w:autoSpaceDN w:val="0"/>
              <w:adjustRightInd w:val="0"/>
              <w:rPr>
                <w:rFonts w:ascii="標楷體" w:eastAsia="標楷體" w:hAnsi="標楷體" w:cs="Times New Roman"/>
                <w:noProof/>
                <w:color w:val="000000"/>
              </w:rPr>
            </w:pPr>
            <w:r w:rsidRPr="00F0767C">
              <w:rPr>
                <w:rFonts w:ascii="標楷體" w:eastAsia="標楷體" w:hAnsi="標楷體" w:cs="Times New Roman" w:hint="eastAsia"/>
                <w:noProof/>
                <w:color w:val="000000"/>
              </w:rPr>
              <w:t>不同的閱讀策略。</w:t>
            </w:r>
          </w:p>
          <w:p w:rsidR="00F0767C" w:rsidRPr="00F0767C" w:rsidRDefault="00F0767C" w:rsidP="00F0767C">
            <w:pPr>
              <w:autoSpaceDE w:val="0"/>
              <w:autoSpaceDN w:val="0"/>
              <w:adjustRightInd w:val="0"/>
              <w:rPr>
                <w:rFonts w:ascii="標楷體" w:eastAsia="標楷體" w:hAnsi="標楷體" w:cs="Times New Roman"/>
                <w:noProof/>
                <w:color w:val="000000"/>
              </w:rPr>
            </w:pPr>
            <w:r w:rsidRPr="00F0767C">
              <w:rPr>
                <w:rFonts w:ascii="標楷體" w:eastAsia="標楷體" w:hAnsi="標楷體" w:cs="Times New Roman" w:hint="eastAsia"/>
                <w:noProof/>
                <w:color w:val="000000"/>
              </w:rPr>
              <w:t>5-Ⅲ-10</w:t>
            </w:r>
            <w:r w:rsidR="007965BE">
              <w:rPr>
                <w:rFonts w:ascii="標楷體" w:eastAsia="標楷體" w:hAnsi="標楷體" w:cs="Times New Roman" w:hint="eastAsia"/>
                <w:noProof/>
                <w:color w:val="000000"/>
              </w:rPr>
              <w:t xml:space="preserve"> </w:t>
            </w:r>
            <w:r w:rsidRPr="00F0767C">
              <w:rPr>
                <w:rFonts w:ascii="標楷體" w:eastAsia="標楷體" w:hAnsi="標楷體" w:cs="Times New Roman" w:hint="eastAsia"/>
                <w:noProof/>
                <w:color w:val="000000"/>
              </w:rPr>
              <w:t>結合自己的特長和興趣，主動尋找閱讀材料。</w:t>
            </w:r>
          </w:p>
          <w:p w:rsidR="00F0767C" w:rsidRPr="00F0767C" w:rsidRDefault="00F0767C" w:rsidP="00F0767C">
            <w:pPr>
              <w:autoSpaceDE w:val="0"/>
              <w:autoSpaceDN w:val="0"/>
              <w:adjustRightInd w:val="0"/>
              <w:rPr>
                <w:rFonts w:ascii="標楷體" w:eastAsia="標楷體" w:hAnsi="標楷體" w:cs="Times New Roman"/>
                <w:noProof/>
                <w:color w:val="000000"/>
              </w:rPr>
            </w:pPr>
            <w:r w:rsidRPr="00F0767C">
              <w:rPr>
                <w:rFonts w:ascii="標楷體" w:eastAsia="標楷體" w:hAnsi="標楷體" w:cs="Times New Roman" w:hint="eastAsia"/>
                <w:noProof/>
                <w:color w:val="000000"/>
              </w:rPr>
              <w:t>5-Ⅲ-11</w:t>
            </w:r>
            <w:r w:rsidR="007965BE">
              <w:rPr>
                <w:rFonts w:ascii="標楷體" w:eastAsia="標楷體" w:hAnsi="標楷體" w:cs="Times New Roman" w:hint="eastAsia"/>
                <w:noProof/>
                <w:color w:val="000000"/>
              </w:rPr>
              <w:t xml:space="preserve"> </w:t>
            </w:r>
            <w:r w:rsidRPr="00F0767C">
              <w:rPr>
                <w:rFonts w:ascii="標楷體" w:eastAsia="標楷體" w:hAnsi="標楷體" w:cs="Times New Roman" w:hint="eastAsia"/>
                <w:noProof/>
                <w:color w:val="000000"/>
              </w:rPr>
              <w:t>大量閱讀多元文本，辨識文本中議 題的訊息或觀點。</w:t>
            </w:r>
          </w:p>
          <w:p w:rsidR="00B13049" w:rsidRPr="00B13049" w:rsidRDefault="00F0767C" w:rsidP="00F0767C">
            <w:pPr>
              <w:autoSpaceDE w:val="0"/>
              <w:autoSpaceDN w:val="0"/>
              <w:adjustRightInd w:val="0"/>
              <w:rPr>
                <w:rFonts w:ascii="標楷體" w:eastAsia="標楷體" w:hAnsi="標楷體" w:cs="Times New Roman"/>
                <w:noProof/>
                <w:color w:val="000000"/>
              </w:rPr>
            </w:pPr>
            <w:r w:rsidRPr="00F0767C">
              <w:rPr>
                <w:rFonts w:ascii="標楷體" w:eastAsia="標楷體" w:hAnsi="標楷體" w:cs="Times New Roman" w:hint="eastAsia"/>
                <w:noProof/>
                <w:color w:val="000000"/>
              </w:rPr>
              <w:t>5-Ⅲ-12 運用圖書館(室)、科技與網路，進行資料蒐集、解讀與判斷， 提升多元文本的閱讀和應用能力。</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Ab-III-5 4,500個常用語詞的認念。</w:t>
            </w:r>
          </w:p>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Ab-III-6 3,700個常用語詞的使用。</w:t>
            </w:r>
          </w:p>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Ab-III-7 數位辭典的運用。</w:t>
            </w:r>
          </w:p>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Ac-III-4</w:t>
            </w:r>
            <w:r w:rsidR="007965BE">
              <w:rPr>
                <w:rFonts w:ascii="標楷體" w:eastAsia="標楷體" w:hAnsi="標楷體" w:cs="標楷體i.." w:hint="eastAsia"/>
                <w:color w:val="000000"/>
                <w:kern w:val="0"/>
                <w:sz w:val="23"/>
                <w:szCs w:val="23"/>
              </w:rPr>
              <w:t xml:space="preserve"> </w:t>
            </w:r>
            <w:r w:rsidRPr="00F0767C">
              <w:rPr>
                <w:rFonts w:ascii="標楷體" w:eastAsia="標楷體" w:hAnsi="標楷體" w:cs="標楷體i.." w:hint="eastAsia"/>
                <w:color w:val="000000"/>
                <w:kern w:val="0"/>
                <w:sz w:val="23"/>
                <w:szCs w:val="23"/>
              </w:rPr>
              <w:t>各類文句表達的情感與意義。</w:t>
            </w:r>
          </w:p>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Ad-III-2 篇章的大意、主旨、結構與寓意。</w:t>
            </w:r>
          </w:p>
          <w:p w:rsidR="00B13049" w:rsidRPr="00B13049"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Bc-III-3 數據、圖表、圖片、工具列等輔助說明。</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28" w:type="pct"/>
            <w:gridSpan w:val="8"/>
            <w:tcBorders>
              <w:top w:val="single" w:sz="4" w:space="0" w:color="auto"/>
              <w:left w:val="single" w:sz="4" w:space="0" w:color="auto"/>
              <w:bottom w:val="single" w:sz="4" w:space="0" w:color="auto"/>
            </w:tcBorders>
          </w:tcPr>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1</w:t>
            </w:r>
            <w:r w:rsidR="00897F1C">
              <w:rPr>
                <w:rFonts w:ascii="標楷體" w:eastAsia="標楷體" w:hAnsi="標楷體" w:cs="標楷體i.." w:hint="eastAsia"/>
                <w:color w:val="000000"/>
                <w:kern w:val="0"/>
                <w:sz w:val="23"/>
                <w:szCs w:val="23"/>
              </w:rPr>
              <w:t>.</w:t>
            </w:r>
            <w:r w:rsidRPr="00F0767C">
              <w:rPr>
                <w:rFonts w:ascii="標楷體" w:eastAsia="標楷體" w:hAnsi="標楷體" w:cs="標楷體i.." w:hint="eastAsia"/>
                <w:color w:val="000000"/>
                <w:kern w:val="0"/>
                <w:sz w:val="23"/>
                <w:szCs w:val="23"/>
              </w:rPr>
              <w:t>實地參訪高市圖</w:t>
            </w:r>
          </w:p>
          <w:p w:rsidR="00F0767C" w:rsidRPr="00F0767C" w:rsidRDefault="00897F1C" w:rsidP="00F0767C">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00F0767C" w:rsidRPr="00F0767C">
              <w:rPr>
                <w:rFonts w:ascii="標楷體" w:eastAsia="標楷體" w:hAnsi="標楷體" w:cs="標楷體i.." w:hint="eastAsia"/>
                <w:color w:val="000000"/>
                <w:kern w:val="0"/>
                <w:sz w:val="23"/>
                <w:szCs w:val="23"/>
              </w:rPr>
              <w:t>能熟悉高市圖的網路查詢功能及自</w:t>
            </w:r>
            <w:r w:rsidR="00777F21">
              <w:rPr>
                <w:rFonts w:ascii="標楷體" w:eastAsia="標楷體" w:hAnsi="標楷體" w:cs="標楷體i.." w:hint="eastAsia"/>
                <w:color w:val="000000"/>
                <w:kern w:val="0"/>
                <w:sz w:val="23"/>
                <w:szCs w:val="23"/>
              </w:rPr>
              <w:t>助</w:t>
            </w:r>
            <w:r w:rsidR="00F0767C" w:rsidRPr="00F0767C">
              <w:rPr>
                <w:rFonts w:ascii="標楷體" w:eastAsia="標楷體" w:hAnsi="標楷體" w:cs="標楷體i.." w:hint="eastAsia"/>
                <w:color w:val="000000"/>
                <w:kern w:val="0"/>
                <w:sz w:val="23"/>
                <w:szCs w:val="23"/>
              </w:rPr>
              <w:t>借書機操作。</w:t>
            </w:r>
          </w:p>
          <w:p w:rsidR="00F0767C" w:rsidRPr="00F0767C" w:rsidRDefault="00897F1C" w:rsidP="00F0767C">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3.</w:t>
            </w:r>
            <w:r w:rsidR="00F0767C" w:rsidRPr="00F0767C">
              <w:rPr>
                <w:rFonts w:ascii="標楷體" w:eastAsia="標楷體" w:hAnsi="標楷體" w:cs="標楷體i.." w:hint="eastAsia"/>
                <w:color w:val="000000"/>
                <w:kern w:val="0"/>
                <w:sz w:val="23"/>
                <w:szCs w:val="23"/>
              </w:rPr>
              <w:t>學會使用高市圖網路借書功能。</w:t>
            </w:r>
          </w:p>
          <w:p w:rsidR="00F0767C" w:rsidRPr="00F0767C" w:rsidRDefault="00897F1C" w:rsidP="00F0767C">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4.</w:t>
            </w:r>
            <w:r w:rsidR="00F0767C" w:rsidRPr="00F0767C">
              <w:rPr>
                <w:rFonts w:ascii="標楷體" w:eastAsia="標楷體" w:hAnsi="標楷體" w:cs="標楷體i.." w:hint="eastAsia"/>
                <w:color w:val="000000"/>
                <w:kern w:val="0"/>
                <w:sz w:val="23"/>
                <w:szCs w:val="23"/>
              </w:rPr>
              <w:t>閱讀台灣史相關書籍。</w:t>
            </w:r>
          </w:p>
          <w:p w:rsidR="00B13049" w:rsidRPr="00B13049" w:rsidRDefault="00897F1C" w:rsidP="00F0767C">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5.</w:t>
            </w:r>
            <w:r w:rsidR="00F0767C" w:rsidRPr="00F0767C">
              <w:rPr>
                <w:rFonts w:ascii="標楷體" w:eastAsia="標楷體" w:hAnsi="標楷體" w:cs="標楷體i.." w:hint="eastAsia"/>
                <w:color w:val="000000"/>
                <w:kern w:val="0"/>
                <w:sz w:val="23"/>
                <w:szCs w:val="23"/>
              </w:rPr>
              <w:t>學習閱讀策略。</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1.能實地操作高市圖自助借書機操作</w:t>
            </w:r>
          </w:p>
          <w:p w:rsidR="00F0767C" w:rsidRPr="00F0767C"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lastRenderedPageBreak/>
              <w:t>2.能從網路向高市圖借書。</w:t>
            </w:r>
          </w:p>
          <w:p w:rsidR="00B13049" w:rsidRPr="00B13049" w:rsidRDefault="00F0767C" w:rsidP="00F0767C">
            <w:pPr>
              <w:autoSpaceDE w:val="0"/>
              <w:autoSpaceDN w:val="0"/>
              <w:adjustRightInd w:val="0"/>
              <w:rPr>
                <w:rFonts w:ascii="標楷體" w:eastAsia="標楷體" w:hAnsi="標楷體" w:cs="標楷體i.."/>
                <w:color w:val="000000"/>
                <w:kern w:val="0"/>
                <w:sz w:val="23"/>
                <w:szCs w:val="23"/>
              </w:rPr>
            </w:pPr>
            <w:r w:rsidRPr="00F0767C">
              <w:rPr>
                <w:rFonts w:ascii="標楷體" w:eastAsia="標楷體" w:hAnsi="標楷體" w:cs="標楷體i.." w:hint="eastAsia"/>
                <w:color w:val="000000"/>
                <w:kern w:val="0"/>
                <w:sz w:val="23"/>
                <w:szCs w:val="23"/>
              </w:rPr>
              <w:t>3.能理解台灣史閱讀文本增進閱讀素養。</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B13049" w:rsidRPr="00B13049" w:rsidRDefault="009E7F83"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生命教育、</w:t>
            </w:r>
            <w:r w:rsidR="002B56C8">
              <w:rPr>
                <w:rFonts w:ascii="標楷體" w:eastAsia="標楷體" w:hAnsi="標楷體" w:cs="Times New Roman" w:hint="eastAsia"/>
                <w:noProof/>
                <w:color w:val="000000"/>
              </w:rPr>
              <w:t>家庭教育、</w:t>
            </w:r>
            <w:r w:rsidR="00D11212">
              <w:rPr>
                <w:rFonts w:ascii="標楷體" w:eastAsia="標楷體" w:hAnsi="標楷體" w:cs="Times New Roman" w:hint="eastAsia"/>
                <w:noProof/>
                <w:color w:val="000000"/>
              </w:rPr>
              <w:t>資訊教育、閱讀素養教育</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9E7F83" w:rsidRPr="005517FF" w:rsidRDefault="009E7F83" w:rsidP="00B13049">
            <w:pPr>
              <w:snapToGrid w:val="0"/>
              <w:rPr>
                <w:rFonts w:ascii="標楷體" w:eastAsia="標楷體" w:hAnsi="標楷體" w:cs="Times New Roman"/>
                <w:noProof/>
                <w:color w:val="0070C0"/>
                <w:lang w:val="x-none"/>
              </w:rPr>
            </w:pPr>
            <w:bookmarkStart w:id="0" w:name="_GoBack"/>
            <w:r w:rsidRPr="005517FF">
              <w:rPr>
                <w:rFonts w:ascii="標楷體" w:eastAsia="標楷體" w:hAnsi="標楷體" w:cs="Times New Roman" w:hint="eastAsia"/>
                <w:noProof/>
                <w:color w:val="0070C0"/>
                <w:lang w:val="x-none"/>
              </w:rPr>
              <w:t>生E1探討生活議題，培養思考的適當情意與態度。</w:t>
            </w:r>
          </w:p>
          <w:bookmarkEnd w:id="0"/>
          <w:p w:rsidR="00D11212" w:rsidRDefault="00D1121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家E13 熟悉與家庭生活相關的社區資源。</w:t>
            </w:r>
          </w:p>
          <w:p w:rsidR="00B13049" w:rsidRDefault="00D1121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資E2 使用資訊科技解決生活中簡單的問題。</w:t>
            </w:r>
          </w:p>
          <w:p w:rsidR="00D11212" w:rsidRDefault="00D1121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閱E4 中高年級後須發展長篇文本的閱讀理解能力。</w:t>
            </w:r>
          </w:p>
          <w:p w:rsidR="00D11212" w:rsidRPr="00B13049" w:rsidRDefault="00D1121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閱E5 發展檢索資訊、獲得資訊、整合資訊的數位閱讀能力</w:t>
            </w:r>
            <w:r w:rsidR="00A9719E">
              <w:rPr>
                <w:rFonts w:ascii="標楷體" w:eastAsia="標楷體" w:hAnsi="標楷體" w:cs="Times New Roman" w:hint="eastAsia"/>
                <w:noProof/>
                <w:color w:val="000000"/>
                <w:lang w:val="x-none"/>
              </w:rPr>
              <w:t>。</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D11212" w:rsidRDefault="00D11212" w:rsidP="00B13049">
            <w:pPr>
              <w:snapToGrid w:val="0"/>
              <w:rPr>
                <w:rFonts w:ascii="標楷體" w:eastAsia="標楷體" w:hAnsi="標楷體" w:cs="Times New Roman"/>
                <w:bCs/>
                <w:noProof/>
                <w:color w:val="000000"/>
              </w:rPr>
            </w:pPr>
            <w:r w:rsidRPr="00D11212">
              <w:rPr>
                <w:rFonts w:ascii="標楷體" w:eastAsia="標楷體" w:hAnsi="標楷體" w:cs="Times New Roman" w:hint="eastAsia"/>
                <w:bCs/>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8929B7" w:rsidRDefault="005517FF" w:rsidP="00B13049">
            <w:pPr>
              <w:snapToGrid w:val="0"/>
              <w:rPr>
                <w:rFonts w:ascii="標楷體" w:eastAsia="標楷體" w:hAnsi="標楷體" w:cs="Times New Roman"/>
                <w:color w:val="000000"/>
              </w:rPr>
            </w:pPr>
            <w:hyperlink r:id="rId7" w:history="1">
              <w:r w:rsidR="008929B7" w:rsidRPr="003F568B">
                <w:rPr>
                  <w:rStyle w:val="a5"/>
                  <w:rFonts w:ascii="標楷體" w:eastAsia="標楷體" w:hAnsi="標楷體" w:cs="Times New Roman"/>
                </w:rPr>
                <w:t>https://www.ksml.edu.tw/home.aspx</w:t>
              </w:r>
            </w:hyperlink>
          </w:p>
          <w:p w:rsidR="008929B7" w:rsidRDefault="008929B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1.高市圖官方網站</w:t>
            </w:r>
          </w:p>
          <w:p w:rsidR="00EA134F" w:rsidRDefault="005517FF" w:rsidP="00B13049">
            <w:pPr>
              <w:snapToGrid w:val="0"/>
              <w:rPr>
                <w:rFonts w:ascii="標楷體" w:eastAsia="標楷體" w:hAnsi="標楷體" w:cs="Times New Roman"/>
                <w:b/>
                <w:noProof/>
                <w:color w:val="000000"/>
              </w:rPr>
            </w:pPr>
            <w:hyperlink r:id="rId8" w:history="1">
              <w:r w:rsidR="008929B7" w:rsidRPr="003F568B">
                <w:rPr>
                  <w:rStyle w:val="a5"/>
                  <w:rFonts w:ascii="標楷體" w:eastAsia="標楷體" w:hAnsi="標楷體" w:cs="Times New Roman"/>
                  <w:b/>
                  <w:noProof/>
                </w:rPr>
                <w:t>https://www.ksml.edu.tw/content/index.aspx?Parser=1,8,897,50</w:t>
              </w:r>
            </w:hyperlink>
          </w:p>
          <w:p w:rsidR="00EA134F" w:rsidRPr="00EA134F" w:rsidRDefault="008929B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2</w:t>
            </w:r>
            <w:r w:rsidR="00EA134F">
              <w:rPr>
                <w:rFonts w:ascii="標楷體" w:eastAsia="標楷體" w:hAnsi="標楷體" w:cs="Times New Roman" w:hint="eastAsia"/>
                <w:b/>
                <w:noProof/>
                <w:color w:val="000000"/>
              </w:rPr>
              <w:t>.高市圖網路借書系統介紹</w:t>
            </w:r>
          </w:p>
          <w:p w:rsidR="00B13049" w:rsidRDefault="005517FF" w:rsidP="00B13049">
            <w:pPr>
              <w:snapToGrid w:val="0"/>
              <w:rPr>
                <w:rFonts w:ascii="標楷體" w:eastAsia="標楷體" w:hAnsi="標楷體" w:cs="Times New Roman"/>
                <w:b/>
                <w:noProof/>
                <w:color w:val="000000"/>
              </w:rPr>
            </w:pPr>
            <w:hyperlink r:id="rId9" w:history="1">
              <w:r w:rsidR="00EA134F" w:rsidRPr="003F568B">
                <w:rPr>
                  <w:rStyle w:val="a5"/>
                  <w:rFonts w:ascii="標楷體" w:eastAsia="標楷體" w:hAnsi="標楷體" w:cs="Times New Roman"/>
                  <w:b/>
                  <w:noProof/>
                </w:rPr>
                <w:t>https://webpacx.ksml.edu.tw/</w:t>
              </w:r>
            </w:hyperlink>
          </w:p>
          <w:p w:rsidR="00EA134F" w:rsidRDefault="008929B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3</w:t>
            </w:r>
            <w:r w:rsidR="00EA134F">
              <w:rPr>
                <w:rFonts w:ascii="標楷體" w:eastAsia="標楷體" w:hAnsi="標楷體" w:cs="Times New Roman" w:hint="eastAsia"/>
                <w:b/>
                <w:noProof/>
                <w:color w:val="000000"/>
              </w:rPr>
              <w:t>.高市圖查詢系統</w:t>
            </w:r>
          </w:p>
          <w:p w:rsidR="00EA134F" w:rsidRDefault="005517FF" w:rsidP="00B13049">
            <w:pPr>
              <w:snapToGrid w:val="0"/>
              <w:rPr>
                <w:rFonts w:ascii="標楷體" w:eastAsia="標楷體" w:hAnsi="標楷體" w:cs="Times New Roman"/>
                <w:b/>
                <w:noProof/>
                <w:color w:val="000000"/>
              </w:rPr>
            </w:pPr>
            <w:hyperlink r:id="rId10" w:history="1">
              <w:r w:rsidR="00E052DA" w:rsidRPr="003F568B">
                <w:rPr>
                  <w:rStyle w:val="a5"/>
                  <w:rFonts w:ascii="標楷體" w:eastAsia="標楷體" w:hAnsi="標楷體" w:cs="Times New Roman"/>
                  <w:b/>
                  <w:noProof/>
                </w:rPr>
                <w:t>https://www.ksml.edu.tw/classVisit/index.aspx?Parser=99,8,940,51</w:t>
              </w:r>
            </w:hyperlink>
          </w:p>
          <w:p w:rsidR="00777F21" w:rsidRPr="00EA134F" w:rsidRDefault="008929B7"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4</w:t>
            </w:r>
            <w:r w:rsidR="00E052DA">
              <w:rPr>
                <w:rFonts w:ascii="標楷體" w:eastAsia="標楷體" w:hAnsi="標楷體" w:cs="Times New Roman" w:hint="eastAsia"/>
                <w:b/>
                <w:noProof/>
                <w:color w:val="000000"/>
              </w:rPr>
              <w:t>.班訪申請網址</w:t>
            </w:r>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B13049"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897F1C" w:rsidRPr="00897F1C" w:rsidRDefault="007205E0" w:rsidP="00EA134F">
            <w:pPr>
              <w:adjustRightInd w:val="0"/>
              <w:spacing w:line="400" w:lineRule="exact"/>
              <w:textAlignment w:val="baseline"/>
              <w:rPr>
                <w:rFonts w:ascii="標楷體" w:eastAsia="標楷體" w:hAnsi="標楷體" w:cs="Times New Roman"/>
                <w:b/>
                <w:bCs/>
                <w:color w:val="000000"/>
              </w:rPr>
            </w:pPr>
            <w:r w:rsidRPr="002B3965">
              <w:rPr>
                <w:rFonts w:ascii="標楷體" w:eastAsia="標楷體" w:hAnsi="標楷體" w:cs="Times New Roman" w:hint="eastAsia"/>
                <w:b/>
                <w:bCs/>
                <w:color w:val="000000"/>
                <w:highlight w:val="yellow"/>
              </w:rPr>
              <w:t>活動一、認識高雄市圖書館</w:t>
            </w:r>
          </w:p>
          <w:p w:rsidR="007205E0" w:rsidRDefault="007205E0" w:rsidP="00EA134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w:t>
            </w:r>
            <w:r w:rsidR="00EA134F">
              <w:rPr>
                <w:rFonts w:ascii="標楷體" w:eastAsia="標楷體" w:hAnsi="標楷體" w:cs="Times New Roman" w:hint="eastAsia"/>
                <w:color w:val="000000"/>
              </w:rPr>
              <w:t>小朋友們，</w:t>
            </w:r>
            <w:r w:rsidR="00EA134F" w:rsidRPr="00EA134F">
              <w:rPr>
                <w:rFonts w:ascii="標楷體" w:eastAsia="標楷體" w:hAnsi="標楷體" w:cs="Times New Roman" w:hint="eastAsia"/>
                <w:color w:val="000000"/>
              </w:rPr>
              <w:t>除了可以在學校圖書室借書，哪裡還有借書</w:t>
            </w:r>
            <w:r w:rsidR="00EA134F">
              <w:rPr>
                <w:rFonts w:ascii="標楷體" w:eastAsia="標楷體" w:hAnsi="標楷體" w:cs="Times New Roman" w:hint="eastAsia"/>
                <w:color w:val="000000"/>
              </w:rPr>
              <w:t>呢？</w:t>
            </w:r>
          </w:p>
          <w:p w:rsidR="00EA134F" w:rsidRDefault="00EA134F" w:rsidP="00EA134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˙學生發表。</w:t>
            </w:r>
          </w:p>
          <w:p w:rsidR="00EA134F" w:rsidRDefault="00EA134F" w:rsidP="00EA134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w:t>
            </w:r>
            <w:r w:rsidR="00956483">
              <w:rPr>
                <w:rFonts w:ascii="標楷體" w:eastAsia="標楷體" w:hAnsi="標楷體" w:cs="Times New Roman" w:hint="eastAsia"/>
                <w:color w:val="000000"/>
              </w:rPr>
              <w:t>學生分享在校外借書的經歷。</w:t>
            </w:r>
          </w:p>
          <w:p w:rsidR="00956483" w:rsidRDefault="00956483" w:rsidP="00EA134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(oo區圖書館、高雄市立圖書館……等</w:t>
            </w:r>
            <w:r w:rsidR="004C79E6">
              <w:rPr>
                <w:rFonts w:ascii="標楷體" w:eastAsia="標楷體" w:hAnsi="標楷體" w:cs="Times New Roman" w:hint="eastAsia"/>
                <w:color w:val="000000"/>
              </w:rPr>
              <w:t>。</w:t>
            </w:r>
            <w:r>
              <w:rPr>
                <w:rFonts w:ascii="標楷體" w:eastAsia="標楷體" w:hAnsi="標楷體" w:cs="Times New Roman" w:hint="eastAsia"/>
                <w:color w:val="000000"/>
              </w:rPr>
              <w:t>)</w:t>
            </w:r>
          </w:p>
          <w:p w:rsidR="004C79E6" w:rsidRDefault="00956483" w:rsidP="00EA134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˙教師介紹「高雄市立圖書館」</w:t>
            </w:r>
            <w:r w:rsidR="004C79E6">
              <w:rPr>
                <w:rFonts w:ascii="標楷體" w:eastAsia="標楷體" w:hAnsi="標楷體" w:cs="Times New Roman" w:hint="eastAsia"/>
                <w:color w:val="000000"/>
              </w:rPr>
              <w:t>。</w:t>
            </w:r>
          </w:p>
          <w:p w:rsidR="00EA134F" w:rsidRDefault="004C79E6" w:rsidP="00EA134F">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(館內設施、提供的服務、開放時間……等。)</w:t>
            </w:r>
          </w:p>
          <w:p w:rsidR="004C79E6" w:rsidRDefault="004C79E6" w:rsidP="007205E0">
            <w:pPr>
              <w:adjustRightInd w:val="0"/>
              <w:spacing w:line="400" w:lineRule="exact"/>
              <w:textAlignment w:val="baseline"/>
              <w:rPr>
                <w:rFonts w:ascii="標楷體" w:eastAsia="標楷體" w:hAnsi="標楷體" w:cs="Times New Roman"/>
                <w:color w:val="000000"/>
              </w:rPr>
            </w:pPr>
          </w:p>
          <w:p w:rsidR="007205E0" w:rsidRDefault="00EA134F" w:rsidP="007205E0">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w:t>
            </w:r>
            <w:r w:rsidR="00956483">
              <w:rPr>
                <w:rFonts w:ascii="標楷體" w:eastAsia="標楷體" w:hAnsi="標楷體" w:cs="Times New Roman" w:hint="eastAsia"/>
                <w:color w:val="000000"/>
              </w:rPr>
              <w:t>小朋友們，那</w:t>
            </w:r>
            <w:r w:rsidRPr="00EA134F">
              <w:rPr>
                <w:rFonts w:ascii="標楷體" w:eastAsia="標楷體" w:hAnsi="標楷體" w:cs="Times New Roman" w:hint="eastAsia"/>
                <w:color w:val="000000"/>
              </w:rPr>
              <w:t>你知道離你家最近的高雄市圖書館，是哪一間分館嗎？</w:t>
            </w:r>
          </w:p>
          <w:p w:rsidR="001D696E" w:rsidRDefault="001D696E" w:rsidP="007205E0">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˙學生分享。</w:t>
            </w:r>
          </w:p>
          <w:p w:rsidR="004C79E6" w:rsidRDefault="004C79E6" w:rsidP="007205E0">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w:t>
            </w:r>
            <w:r w:rsidR="001D696E">
              <w:rPr>
                <w:rFonts w:ascii="標楷體" w:eastAsia="標楷體" w:hAnsi="標楷體" w:cs="Times New Roman" w:hint="eastAsia"/>
                <w:color w:val="000000"/>
              </w:rPr>
              <w:t>統整回答並</w:t>
            </w:r>
            <w:r>
              <w:rPr>
                <w:rFonts w:ascii="標楷體" w:eastAsia="標楷體" w:hAnsi="標楷體" w:cs="Times New Roman" w:hint="eastAsia"/>
                <w:color w:val="000000"/>
              </w:rPr>
              <w:t>引導小朋友利用平板查詢高雄市立圖書館的官方網站</w:t>
            </w:r>
          </w:p>
          <w:p w:rsidR="004C79E6" w:rsidRDefault="004C79E6" w:rsidP="007205E0">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w:t>
            </w:r>
            <w:hyperlink r:id="rId11" w:history="1">
              <w:r w:rsidRPr="003F568B">
                <w:rPr>
                  <w:rStyle w:val="a5"/>
                  <w:rFonts w:ascii="標楷體" w:eastAsia="標楷體" w:hAnsi="標楷體" w:cs="Times New Roman"/>
                </w:rPr>
                <w:t>https://www.ksml.edu.tw/home.aspx</w:t>
              </w:r>
            </w:hyperlink>
            <w:r>
              <w:rPr>
                <w:rFonts w:ascii="標楷體" w:eastAsia="標楷體" w:hAnsi="標楷體" w:cs="Times New Roman" w:hint="eastAsia"/>
                <w:color w:val="000000"/>
              </w:rPr>
              <w:t>)</w:t>
            </w:r>
          </w:p>
          <w:p w:rsidR="004C79E6" w:rsidRDefault="004C79E6" w:rsidP="007205E0">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並從官方網站中找到各個分館</w:t>
            </w:r>
          </w:p>
          <w:p w:rsidR="004C79E6" w:rsidRDefault="004C79E6" w:rsidP="007205E0">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(點選</w:t>
            </w:r>
            <w:r w:rsidRPr="004C79E6">
              <w:rPr>
                <w:rFonts w:ascii="標楷體" w:eastAsia="標楷體" w:hAnsi="標楷體" w:cs="Times New Roman" w:hint="eastAsia"/>
                <w:color w:val="000000"/>
                <w:highlight w:val="green"/>
              </w:rPr>
              <w:t>圖書館介紹</w:t>
            </w:r>
            <w:r>
              <w:rPr>
                <w:rFonts w:ascii="標楷體" w:eastAsia="標楷體" w:hAnsi="標楷體" w:cs="Times New Roman" w:hint="eastAsia"/>
                <w:color w:val="000000"/>
              </w:rPr>
              <w:t>即可找到資料)，並從資料推測出哪一間分館離自己家裡最近。</w:t>
            </w:r>
          </w:p>
          <w:p w:rsidR="004C79E6" w:rsidRDefault="004C79E6" w:rsidP="007205E0">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(如：離屏山國小最近的分館為左新分館、左營分館)</w:t>
            </w:r>
          </w:p>
          <w:p w:rsidR="004C79E6" w:rsidRDefault="004C79E6" w:rsidP="007205E0">
            <w:pPr>
              <w:adjustRightInd w:val="0"/>
              <w:spacing w:line="400" w:lineRule="exact"/>
              <w:textAlignment w:val="baseline"/>
              <w:rPr>
                <w:rFonts w:ascii="標楷體" w:eastAsia="標楷體" w:hAnsi="標楷體" w:cs="Times New Roman"/>
                <w:color w:val="000000"/>
              </w:rPr>
            </w:pPr>
          </w:p>
          <w:p w:rsidR="00E71035" w:rsidRDefault="00E71035" w:rsidP="00B13049">
            <w:pPr>
              <w:adjustRightInd w:val="0"/>
              <w:spacing w:line="400" w:lineRule="exact"/>
              <w:textAlignment w:val="baseline"/>
              <w:rPr>
                <w:rFonts w:ascii="標楷體" w:eastAsia="標楷體" w:hAnsi="標楷體" w:cs="Times New Roman"/>
                <w:b/>
                <w:bCs/>
                <w:color w:val="000000"/>
                <w:highlight w:val="yellow"/>
              </w:rPr>
            </w:pPr>
          </w:p>
          <w:p w:rsidR="00E71035" w:rsidRDefault="00E71035" w:rsidP="00B13049">
            <w:pPr>
              <w:adjustRightInd w:val="0"/>
              <w:spacing w:line="400" w:lineRule="exact"/>
              <w:textAlignment w:val="baseline"/>
              <w:rPr>
                <w:rFonts w:ascii="標楷體" w:eastAsia="標楷體" w:hAnsi="標楷體" w:cs="Times New Roman"/>
                <w:b/>
                <w:bCs/>
                <w:color w:val="000000"/>
                <w:highlight w:val="yellow"/>
              </w:rPr>
            </w:pPr>
          </w:p>
          <w:p w:rsidR="00AA2942" w:rsidRPr="00AA2942" w:rsidRDefault="00AA2942" w:rsidP="00B13049">
            <w:pPr>
              <w:adjustRightInd w:val="0"/>
              <w:spacing w:line="400" w:lineRule="exact"/>
              <w:textAlignment w:val="baseline"/>
              <w:rPr>
                <w:rFonts w:ascii="標楷體" w:eastAsia="標楷體" w:hAnsi="標楷體" w:cs="Times New Roman"/>
                <w:b/>
                <w:bCs/>
                <w:color w:val="000000"/>
              </w:rPr>
            </w:pPr>
            <w:r w:rsidRPr="002B3965">
              <w:rPr>
                <w:rFonts w:ascii="標楷體" w:eastAsia="標楷體" w:hAnsi="標楷體" w:cs="Times New Roman" w:hint="eastAsia"/>
                <w:b/>
                <w:bCs/>
                <w:color w:val="000000"/>
                <w:highlight w:val="yellow"/>
              </w:rPr>
              <w:t>活動二、熟悉網路查詢功能及自助借書機操作</w:t>
            </w:r>
          </w:p>
          <w:p w:rsidR="00D216B1" w:rsidRDefault="00D216B1" w:rsidP="00B13049">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【課前準備】：在課程進行前自行申辦借書證，可實體申辦或由網路進行申辦。</w:t>
            </w:r>
          </w:p>
          <w:p w:rsidR="00D216B1" w:rsidRPr="00D216B1" w:rsidRDefault="005517FF" w:rsidP="00B13049">
            <w:pPr>
              <w:adjustRightInd w:val="0"/>
              <w:spacing w:line="400" w:lineRule="exact"/>
              <w:textAlignment w:val="baseline"/>
              <w:rPr>
                <w:rFonts w:ascii="標楷體" w:eastAsia="標楷體" w:hAnsi="標楷體" w:cs="Times New Roman"/>
                <w:color w:val="000000"/>
              </w:rPr>
            </w:pPr>
            <w:hyperlink r:id="rId12" w:history="1">
              <w:r w:rsidR="00D216B1" w:rsidRPr="003F568B">
                <w:rPr>
                  <w:rStyle w:val="a5"/>
                  <w:rFonts w:ascii="標楷體" w:eastAsia="標楷體" w:hAnsi="標楷體" w:cs="Times New Roman"/>
                </w:rPr>
                <w:t>https://webpacx.ksml.edu.tw/register</w:t>
              </w:r>
            </w:hyperlink>
          </w:p>
          <w:p w:rsidR="00777F21" w:rsidRDefault="004C79E6" w:rsidP="00B13049">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w:t>
            </w:r>
            <w:r w:rsidRPr="004C79E6">
              <w:rPr>
                <w:rFonts w:ascii="標楷體" w:eastAsia="標楷體" w:hAnsi="標楷體" w:cs="Times New Roman" w:hint="eastAsia"/>
                <w:color w:val="000000"/>
              </w:rPr>
              <w:t>你知道哪些高市圖分館有自</w:t>
            </w:r>
            <w:r w:rsidR="00777F21">
              <w:rPr>
                <w:rFonts w:ascii="標楷體" w:eastAsia="標楷體" w:hAnsi="標楷體" w:cs="Times New Roman" w:hint="eastAsia"/>
                <w:color w:val="000000"/>
              </w:rPr>
              <w:t>助</w:t>
            </w:r>
            <w:r w:rsidRPr="004C79E6">
              <w:rPr>
                <w:rFonts w:ascii="標楷體" w:eastAsia="標楷體" w:hAnsi="標楷體" w:cs="Times New Roman" w:hint="eastAsia"/>
                <w:color w:val="000000"/>
              </w:rPr>
              <w:t>借書機嗎？</w:t>
            </w:r>
          </w:p>
          <w:p w:rsidR="00EA0C58" w:rsidRDefault="00EA0C58" w:rsidP="00B13049">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˙學生發表。</w:t>
            </w:r>
          </w:p>
          <w:p w:rsidR="00777F21" w:rsidRDefault="00777F21" w:rsidP="00B13049">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w:t>
            </w:r>
            <w:r w:rsidR="00EA0C58">
              <w:rPr>
                <w:rFonts w:ascii="標楷體" w:eastAsia="標楷體" w:hAnsi="標楷體" w:cs="Times New Roman" w:hint="eastAsia"/>
                <w:color w:val="000000"/>
              </w:rPr>
              <w:t>統整回答並</w:t>
            </w:r>
            <w:r>
              <w:rPr>
                <w:rFonts w:ascii="標楷體" w:eastAsia="標楷體" w:hAnsi="標楷體" w:cs="Times New Roman" w:hint="eastAsia"/>
                <w:color w:val="000000"/>
              </w:rPr>
              <w:t>介紹「自助借書機」</w:t>
            </w:r>
            <w:r w:rsidR="00AA2942">
              <w:rPr>
                <w:rFonts w:ascii="標楷體" w:eastAsia="標楷體" w:hAnsi="標楷體" w:cs="Times New Roman" w:hint="eastAsia"/>
                <w:color w:val="000000"/>
              </w:rPr>
              <w:t>功能及使用方法</w:t>
            </w:r>
            <w:r>
              <w:rPr>
                <w:rFonts w:ascii="標楷體" w:eastAsia="標楷體" w:hAnsi="標楷體" w:cs="Times New Roman" w:hint="eastAsia"/>
                <w:color w:val="000000"/>
              </w:rPr>
              <w:t>。</w:t>
            </w:r>
          </w:p>
          <w:p w:rsidR="00777F21" w:rsidRDefault="00777F21" w:rsidP="00B13049">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˙教師引導小朋友利用平板在高市圖官網找到高市圖有哪些分館有自動借書機。</w:t>
            </w:r>
          </w:p>
          <w:p w:rsidR="00B13049" w:rsidRDefault="00777F21" w:rsidP="00B13049">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(點選</w:t>
            </w:r>
            <w:r w:rsidRPr="00777F21">
              <w:rPr>
                <w:rFonts w:ascii="標楷體" w:eastAsia="標楷體" w:hAnsi="標楷體" w:cs="Times New Roman" w:hint="eastAsia"/>
                <w:color w:val="000000"/>
                <w:highlight w:val="green"/>
              </w:rPr>
              <w:t>讀者服務</w:t>
            </w:r>
            <w:r>
              <w:rPr>
                <w:rFonts w:ascii="標楷體" w:eastAsia="標楷體" w:hAnsi="標楷體" w:cs="Times New Roman" w:hint="eastAsia"/>
                <w:color w:val="000000"/>
              </w:rPr>
              <w:t>→</w:t>
            </w:r>
            <w:r w:rsidRPr="00777F21">
              <w:rPr>
                <w:rFonts w:ascii="標楷體" w:eastAsia="標楷體" w:hAnsi="標楷體" w:cs="Times New Roman" w:hint="eastAsia"/>
                <w:color w:val="000000"/>
                <w:highlight w:val="green"/>
              </w:rPr>
              <w:t>閱覽服務</w:t>
            </w:r>
            <w:r>
              <w:rPr>
                <w:rFonts w:ascii="標楷體" w:eastAsia="標楷體" w:hAnsi="標楷體" w:cs="Times New Roman" w:hint="eastAsia"/>
                <w:color w:val="000000"/>
              </w:rPr>
              <w:t>→</w:t>
            </w:r>
            <w:r w:rsidRPr="00777F21">
              <w:rPr>
                <w:rFonts w:ascii="標楷體" w:eastAsia="標楷體" w:hAnsi="標楷體" w:cs="Times New Roman" w:hint="eastAsia"/>
                <w:color w:val="000000"/>
                <w:highlight w:val="green"/>
              </w:rPr>
              <w:t>一卡通結合借閱證說明</w:t>
            </w:r>
            <w:r>
              <w:rPr>
                <w:rFonts w:ascii="標楷體" w:eastAsia="標楷體" w:hAnsi="標楷體" w:cs="Times New Roman" w:hint="eastAsia"/>
                <w:color w:val="000000"/>
              </w:rPr>
              <w:t>→第四點)</w:t>
            </w:r>
          </w:p>
          <w:p w:rsidR="00777F21" w:rsidRPr="00777F21" w:rsidRDefault="00777F21" w:rsidP="00777F21">
            <w:pPr>
              <w:adjustRightInd w:val="0"/>
              <w:spacing w:line="400" w:lineRule="exact"/>
              <w:textAlignment w:val="baseline"/>
              <w:rPr>
                <w:rFonts w:ascii="標楷體" w:eastAsia="標楷體" w:hAnsi="標楷體" w:cs="Times New Roman"/>
                <w:color w:val="000000"/>
                <w:sz w:val="18"/>
                <w:szCs w:val="16"/>
              </w:rPr>
            </w:pPr>
            <w:r>
              <w:rPr>
                <w:rFonts w:ascii="標楷體" w:eastAsia="標楷體" w:hAnsi="標楷體" w:cs="Times New Roman" w:hint="eastAsia"/>
                <w:color w:val="000000"/>
                <w:sz w:val="18"/>
                <w:szCs w:val="16"/>
              </w:rPr>
              <w:t>(</w:t>
            </w:r>
            <w:r w:rsidRPr="00777F21">
              <w:rPr>
                <w:rFonts w:ascii="標楷體" w:eastAsia="標楷體" w:hAnsi="標楷體" w:cs="Times New Roman" w:hint="eastAsia"/>
                <w:color w:val="000000"/>
                <w:sz w:val="18"/>
                <w:szCs w:val="16"/>
              </w:rPr>
              <w:t>四、目前有提供自助借書機借書之館別</w:t>
            </w:r>
          </w:p>
          <w:p w:rsidR="00777F21" w:rsidRDefault="00777F21" w:rsidP="00777F21">
            <w:pPr>
              <w:adjustRightInd w:val="0"/>
              <w:spacing w:line="400" w:lineRule="exact"/>
              <w:textAlignment w:val="baseline"/>
              <w:rPr>
                <w:rFonts w:ascii="標楷體" w:eastAsia="標楷體" w:hAnsi="標楷體" w:cs="Times New Roman"/>
                <w:color w:val="000000"/>
                <w:sz w:val="18"/>
                <w:szCs w:val="16"/>
              </w:rPr>
            </w:pPr>
            <w:r w:rsidRPr="00777F21">
              <w:rPr>
                <w:rFonts w:ascii="標楷體" w:eastAsia="標楷體" w:hAnsi="標楷體" w:cs="Times New Roman" w:hint="eastAsia"/>
                <w:color w:val="000000"/>
                <w:sz w:val="18"/>
                <w:szCs w:val="16"/>
              </w:rPr>
              <w:t>總館、文學館、三民分館、寶珠分館、岡山文化、鼓山分館、右昌分館、左營分館、楠仔坑分館、前鎮分館、岡山分館、南鼓山分館、新興分館、塩埕分館、陽明分館、鳳山二館、小港分館、左新分館、大東分館、中庄分館、曹公分館、中崙分館、旗山分館</w:t>
            </w:r>
            <w:r>
              <w:rPr>
                <w:rFonts w:ascii="標楷體" w:eastAsia="標楷體" w:hAnsi="標楷體" w:cs="Times New Roman" w:hint="eastAsia"/>
                <w:color w:val="000000"/>
                <w:sz w:val="18"/>
                <w:szCs w:val="16"/>
              </w:rPr>
              <w:t>)</w:t>
            </w:r>
          </w:p>
          <w:p w:rsidR="00FF1D5B" w:rsidRPr="00FF1D5B" w:rsidRDefault="00FF1D5B" w:rsidP="00777F21">
            <w:pPr>
              <w:adjustRightInd w:val="0"/>
              <w:spacing w:line="400" w:lineRule="exact"/>
              <w:textAlignment w:val="baseline"/>
              <w:rPr>
                <w:rFonts w:ascii="標楷體" w:eastAsia="標楷體" w:hAnsi="標楷體" w:cs="Times New Roman"/>
                <w:color w:val="000000"/>
              </w:rPr>
            </w:pPr>
          </w:p>
          <w:p w:rsidR="00777F21" w:rsidRDefault="00777F21" w:rsidP="00777F21">
            <w:pPr>
              <w:adjustRightInd w:val="0"/>
              <w:spacing w:line="400" w:lineRule="exact"/>
              <w:textAlignment w:val="baseline"/>
              <w:rPr>
                <w:rFonts w:ascii="標楷體" w:eastAsia="標楷體" w:hAnsi="標楷體" w:cs="Times New Roman"/>
                <w:color w:val="000000"/>
              </w:rPr>
            </w:pPr>
          </w:p>
          <w:p w:rsidR="00AA2942" w:rsidRPr="00AA2942" w:rsidRDefault="00AA2942" w:rsidP="00777F21">
            <w:pPr>
              <w:adjustRightInd w:val="0"/>
              <w:spacing w:line="400" w:lineRule="exact"/>
              <w:textAlignment w:val="baseline"/>
              <w:rPr>
                <w:rFonts w:ascii="標楷體" w:eastAsia="標楷體" w:hAnsi="標楷體" w:cs="Times New Roman"/>
                <w:b/>
                <w:bCs/>
                <w:color w:val="000000"/>
              </w:rPr>
            </w:pPr>
            <w:r w:rsidRPr="002B3965">
              <w:rPr>
                <w:rFonts w:ascii="標楷體" w:eastAsia="標楷體" w:hAnsi="標楷體" w:cs="Times New Roman" w:hint="eastAsia"/>
                <w:b/>
                <w:bCs/>
                <w:color w:val="000000"/>
                <w:highlight w:val="yellow"/>
              </w:rPr>
              <w:t>活動三、學會使用高市圖的網路借書功能</w:t>
            </w:r>
          </w:p>
          <w:p w:rsidR="00AA2942" w:rsidRDefault="00AA2942" w:rsidP="00777F21">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w:t>
            </w:r>
            <w:r w:rsidRPr="00AA2942">
              <w:rPr>
                <w:rFonts w:ascii="標楷體" w:eastAsia="標楷體" w:hAnsi="標楷體" w:cs="Times New Roman" w:hint="eastAsia"/>
                <w:color w:val="000000"/>
              </w:rPr>
              <w:t>你知道如何操作高市圖網站的網路借書功能嗎？</w:t>
            </w:r>
          </w:p>
          <w:p w:rsidR="00EA0C58" w:rsidRDefault="00EA0C58" w:rsidP="00777F21">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˙學生發表。</w:t>
            </w:r>
          </w:p>
          <w:p w:rsidR="00AA2942" w:rsidRDefault="00E71035" w:rsidP="00777F21">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˙教師教學如何使用館藏查詢找到自己所需要的藏書</w:t>
            </w:r>
            <w:r w:rsidR="00EA0C58">
              <w:rPr>
                <w:rFonts w:ascii="標楷體" w:eastAsia="標楷體" w:hAnsi="標楷體" w:cs="Times New Roman" w:hint="eastAsia"/>
                <w:color w:val="000000"/>
              </w:rPr>
              <w:t>並</w:t>
            </w:r>
            <w:r w:rsidR="00AA2942">
              <w:rPr>
                <w:rFonts w:ascii="標楷體" w:eastAsia="標楷體" w:hAnsi="標楷體" w:cs="Times New Roman" w:hint="eastAsia"/>
                <w:color w:val="000000"/>
              </w:rPr>
              <w:t>介紹網路借書操作方式。</w:t>
            </w:r>
          </w:p>
          <w:p w:rsidR="00AA2942" w:rsidRPr="00897F1C" w:rsidRDefault="005517FF" w:rsidP="00AA2942">
            <w:pPr>
              <w:snapToGrid w:val="0"/>
              <w:rPr>
                <w:rFonts w:ascii="標楷體" w:eastAsia="標楷體" w:hAnsi="標楷體" w:cs="Times New Roman"/>
                <w:b/>
                <w:noProof/>
                <w:color w:val="000000"/>
                <w:sz w:val="20"/>
                <w:szCs w:val="18"/>
              </w:rPr>
            </w:pPr>
            <w:hyperlink r:id="rId13" w:history="1">
              <w:r w:rsidR="00AA2942" w:rsidRPr="00897F1C">
                <w:rPr>
                  <w:rStyle w:val="a5"/>
                  <w:rFonts w:ascii="標楷體" w:eastAsia="標楷體" w:hAnsi="標楷體" w:cs="Times New Roman"/>
                  <w:b/>
                  <w:noProof/>
                  <w:sz w:val="20"/>
                  <w:szCs w:val="18"/>
                </w:rPr>
                <w:t>https://www.ksml.edu.tw/content/index.aspx?Parser=1,8,897,50</w:t>
              </w:r>
            </w:hyperlink>
          </w:p>
          <w:p w:rsidR="00AA2942" w:rsidRP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1、於本館網站進入「館藏查詢」－輸入檢索資料後，點選”開始搜尋”</w:t>
            </w:r>
          </w:p>
          <w:p w:rsidR="00AA2942" w:rsidRP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2、出現多筆相關的書籍資料，請點選您要的館藏資料</w:t>
            </w:r>
          </w:p>
          <w:p w:rsidR="00AA2942" w:rsidRP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3、顯示詳細的書目資料，網頁下拉會展示圖書狀態</w:t>
            </w:r>
          </w:p>
          <w:p w:rsidR="00AA2942" w:rsidRP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4、點選網路借書</w:t>
            </w:r>
          </w:p>
          <w:p w:rsidR="00AA2942" w:rsidRP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5、務必點選欲通閱的書籍</w:t>
            </w:r>
          </w:p>
          <w:p w:rsidR="00AA2942" w:rsidRP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6、請輸入讀者証號及密碼(出生年月日)，按確定</w:t>
            </w:r>
          </w:p>
          <w:p w:rsidR="00AA2942" w:rsidRP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7、請選擇您要在那裏取書的館別，及輸入電話或E-mail，此資料會同時寫入您的原始辦證資料電話和E-mail欄位，並進行比對修改</w:t>
            </w:r>
          </w:p>
          <w:p w:rsidR="00AA2942" w:rsidRDefault="00AA2942" w:rsidP="00AA2942">
            <w:pPr>
              <w:adjustRightInd w:val="0"/>
              <w:spacing w:line="400" w:lineRule="exact"/>
              <w:textAlignment w:val="baseline"/>
              <w:rPr>
                <w:rFonts w:ascii="標楷體" w:eastAsia="標楷體" w:hAnsi="標楷體" w:cs="Times New Roman"/>
                <w:color w:val="000000"/>
                <w:sz w:val="22"/>
                <w:szCs w:val="20"/>
              </w:rPr>
            </w:pPr>
            <w:r w:rsidRPr="00AA2942">
              <w:rPr>
                <w:rFonts w:ascii="標楷體" w:eastAsia="標楷體" w:hAnsi="標楷體" w:cs="Times New Roman" w:hint="eastAsia"/>
                <w:color w:val="000000"/>
                <w:sz w:val="22"/>
                <w:szCs w:val="20"/>
              </w:rPr>
              <w:t>8、顯示網路借書申請結果</w:t>
            </w:r>
          </w:p>
          <w:p w:rsidR="00AA2942" w:rsidRDefault="00AA2942" w:rsidP="00AA2942">
            <w:pPr>
              <w:adjustRightInd w:val="0"/>
              <w:spacing w:line="400" w:lineRule="exact"/>
              <w:textAlignment w:val="baseline"/>
              <w:rPr>
                <w:rFonts w:ascii="標楷體" w:eastAsia="標楷體" w:hAnsi="標楷體" w:cs="Times New Roman"/>
                <w:color w:val="000000"/>
              </w:rPr>
            </w:pPr>
          </w:p>
          <w:p w:rsidR="00AA2942" w:rsidRDefault="00AA2942"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lastRenderedPageBreak/>
              <w:t>˙學生實際用平板操作</w:t>
            </w:r>
            <w:r w:rsidR="00E052DA">
              <w:rPr>
                <w:rFonts w:ascii="標楷體" w:eastAsia="標楷體" w:hAnsi="標楷體" w:cs="Times New Roman" w:hint="eastAsia"/>
                <w:color w:val="000000"/>
              </w:rPr>
              <w:t>並熟悉</w:t>
            </w:r>
            <w:r>
              <w:rPr>
                <w:rFonts w:ascii="標楷體" w:eastAsia="標楷體" w:hAnsi="標楷體" w:cs="Times New Roman" w:hint="eastAsia"/>
                <w:color w:val="000000"/>
              </w:rPr>
              <w:t>網路借書功能。</w:t>
            </w:r>
          </w:p>
          <w:p w:rsidR="00AA2942" w:rsidRDefault="00AA2942" w:rsidP="00AA2942">
            <w:pPr>
              <w:adjustRightInd w:val="0"/>
              <w:spacing w:line="400" w:lineRule="exact"/>
              <w:textAlignment w:val="baseline"/>
              <w:rPr>
                <w:rFonts w:ascii="標楷體" w:eastAsia="標楷體" w:hAnsi="標楷體" w:cs="Times New Roman"/>
                <w:color w:val="000000"/>
              </w:rPr>
            </w:pPr>
          </w:p>
          <w:p w:rsidR="00AA2942" w:rsidRPr="001D76B3" w:rsidRDefault="00AA2942" w:rsidP="00AA2942">
            <w:pPr>
              <w:adjustRightInd w:val="0"/>
              <w:spacing w:line="400" w:lineRule="exact"/>
              <w:textAlignment w:val="baseline"/>
              <w:rPr>
                <w:rFonts w:ascii="標楷體" w:eastAsia="標楷體" w:hAnsi="標楷體" w:cs="Times New Roman"/>
                <w:b/>
                <w:bCs/>
                <w:color w:val="000000"/>
              </w:rPr>
            </w:pPr>
            <w:r w:rsidRPr="002B3965">
              <w:rPr>
                <w:rFonts w:ascii="標楷體" w:eastAsia="標楷體" w:hAnsi="標楷體" w:cs="Times New Roman" w:hint="eastAsia"/>
                <w:b/>
                <w:bCs/>
                <w:color w:val="000000"/>
                <w:highlight w:val="yellow"/>
              </w:rPr>
              <w:t>活動四、實地參訪高市圖</w:t>
            </w:r>
          </w:p>
          <w:p w:rsidR="00AA2942" w:rsidRDefault="00AA2942"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w:t>
            </w:r>
            <w:r w:rsidR="001D76B3">
              <w:rPr>
                <w:rFonts w:ascii="標楷體" w:eastAsia="標楷體" w:hAnsi="標楷體" w:cs="Times New Roman" w:hint="eastAsia"/>
                <w:color w:val="000000"/>
              </w:rPr>
              <w:t>教師可於一週前至高市圖官方網站進行班訪申請，可根據上課需求提出申請班訪活動，</w:t>
            </w:r>
            <w:r w:rsidR="00E052DA">
              <w:rPr>
                <w:rFonts w:ascii="標楷體" w:eastAsia="標楷體" w:hAnsi="標楷體" w:cs="Times New Roman" w:hint="eastAsia"/>
                <w:color w:val="000000"/>
              </w:rPr>
              <w:t>若時間足夠可以</w:t>
            </w:r>
            <w:r w:rsidR="001D76B3">
              <w:rPr>
                <w:rFonts w:ascii="標楷體" w:eastAsia="標楷體" w:hAnsi="標楷體" w:cs="Times New Roman" w:hint="eastAsia"/>
                <w:color w:val="000000"/>
              </w:rPr>
              <w:t>帶小朋友至最近的高市圖分館(左新分館、左營分館)實地參觀</w:t>
            </w:r>
            <w:r w:rsidR="00E052DA">
              <w:rPr>
                <w:rFonts w:ascii="標楷體" w:eastAsia="標楷體" w:hAnsi="標楷體" w:cs="Times New Roman" w:hint="eastAsia"/>
                <w:color w:val="000000"/>
              </w:rPr>
              <w:t>，時間不足的話也可請館內派遣人員至班級進行解說、進行活動。</w:t>
            </w:r>
          </w:p>
          <w:p w:rsidR="00E052DA" w:rsidRDefault="00E052DA"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班訪申請網址：</w:t>
            </w:r>
          </w:p>
          <w:p w:rsidR="001D76B3" w:rsidRPr="00897F1C" w:rsidRDefault="005517FF" w:rsidP="00AA2942">
            <w:pPr>
              <w:adjustRightInd w:val="0"/>
              <w:spacing w:line="400" w:lineRule="exact"/>
              <w:textAlignment w:val="baseline"/>
              <w:rPr>
                <w:rFonts w:ascii="標楷體" w:eastAsia="標楷體" w:hAnsi="標楷體" w:cs="Times New Roman"/>
                <w:color w:val="000000"/>
                <w:sz w:val="20"/>
                <w:szCs w:val="18"/>
              </w:rPr>
            </w:pPr>
            <w:hyperlink r:id="rId14" w:history="1">
              <w:r w:rsidR="00E052DA" w:rsidRPr="00897F1C">
                <w:rPr>
                  <w:rStyle w:val="a5"/>
                  <w:rFonts w:ascii="標楷體" w:eastAsia="標楷體" w:hAnsi="標楷體" w:cs="Times New Roman"/>
                  <w:sz w:val="20"/>
                  <w:szCs w:val="18"/>
                </w:rPr>
                <w:t>https://www.ksml.edu.tw/classVisit/index.aspx?Parser=99,8,940,51</w:t>
              </w:r>
            </w:hyperlink>
          </w:p>
          <w:p w:rsidR="00E052DA" w:rsidRDefault="00E052DA" w:rsidP="00AA2942">
            <w:pPr>
              <w:adjustRightInd w:val="0"/>
              <w:spacing w:line="400" w:lineRule="exact"/>
              <w:textAlignment w:val="baseline"/>
              <w:rPr>
                <w:rFonts w:ascii="標楷體" w:eastAsia="標楷體" w:hAnsi="標楷體" w:cs="Times New Roman"/>
                <w:color w:val="000000"/>
              </w:rPr>
            </w:pPr>
          </w:p>
          <w:p w:rsidR="00187A1C" w:rsidRPr="00FF1D5B" w:rsidRDefault="00FF1D5B" w:rsidP="00AA2942">
            <w:pPr>
              <w:adjustRightInd w:val="0"/>
              <w:spacing w:line="400" w:lineRule="exact"/>
              <w:textAlignment w:val="baseline"/>
              <w:rPr>
                <w:rFonts w:ascii="標楷體" w:eastAsia="標楷體" w:hAnsi="標楷體" w:cs="標楷體i.."/>
                <w:b/>
                <w:bCs/>
                <w:color w:val="000000"/>
                <w:kern w:val="0"/>
                <w:sz w:val="23"/>
                <w:szCs w:val="23"/>
              </w:rPr>
            </w:pPr>
            <w:r w:rsidRPr="002B3965">
              <w:rPr>
                <w:rFonts w:ascii="標楷體" w:eastAsia="標楷體" w:hAnsi="標楷體" w:cs="Times New Roman" w:hint="eastAsia"/>
                <w:b/>
                <w:bCs/>
                <w:color w:val="000000"/>
                <w:highlight w:val="yellow"/>
              </w:rPr>
              <w:t>活動五、</w:t>
            </w:r>
            <w:r w:rsidRPr="002B3965">
              <w:rPr>
                <w:rFonts w:ascii="標楷體" w:eastAsia="標楷體" w:hAnsi="標楷體" w:cs="標楷體i.." w:hint="eastAsia"/>
                <w:b/>
                <w:bCs/>
                <w:color w:val="000000"/>
                <w:kern w:val="0"/>
                <w:sz w:val="23"/>
                <w:szCs w:val="23"/>
                <w:highlight w:val="yellow"/>
              </w:rPr>
              <w:t>閱讀台灣史相關書籍</w:t>
            </w:r>
          </w:p>
          <w:p w:rsidR="00FF1D5B" w:rsidRDefault="00FF1D5B"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w:t>
            </w:r>
            <w:r w:rsidRPr="00FF1D5B">
              <w:rPr>
                <w:rFonts w:ascii="標楷體" w:eastAsia="標楷體" w:hAnsi="標楷體" w:cs="Times New Roman" w:hint="eastAsia"/>
                <w:color w:val="000000"/>
              </w:rPr>
              <w:t>學習資訊能力，關心天下事</w:t>
            </w:r>
            <w:r>
              <w:rPr>
                <w:rFonts w:ascii="標楷體" w:eastAsia="標楷體" w:hAnsi="標楷體" w:cs="Times New Roman" w:hint="eastAsia"/>
                <w:color w:val="000000"/>
              </w:rPr>
              <w:t>，從前幾節課中我們學到了如何利用資源去尋找自己所需要的書籍</w:t>
            </w:r>
            <w:r w:rsidR="00A50D72">
              <w:rPr>
                <w:rFonts w:ascii="標楷體" w:eastAsia="標楷體" w:hAnsi="標楷體" w:cs="Times New Roman" w:hint="eastAsia"/>
                <w:color w:val="000000"/>
              </w:rPr>
              <w:t>，培養閱讀興趣，那小朋友們，你們有沒有透過書籍去翻閱過台灣以前的歷史呢？</w:t>
            </w:r>
          </w:p>
          <w:p w:rsidR="0047643F" w:rsidRDefault="00A50D72"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w:t>
            </w:r>
            <w:r w:rsidR="0047643F">
              <w:rPr>
                <w:rFonts w:ascii="標楷體" w:eastAsia="標楷體" w:hAnsi="標楷體" w:cs="Times New Roman" w:hint="eastAsia"/>
                <w:color w:val="000000"/>
              </w:rPr>
              <w:t>教師請小朋友自己利用高市圖館藏搜尋功能進行網路借書或於學校圖書館一本與台灣史有關的書籍閱讀。</w:t>
            </w:r>
          </w:p>
          <w:p w:rsidR="0047643F" w:rsidRDefault="0047643F"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˙教師請小朋友們互相分享選擇此本書的原因。</w:t>
            </w:r>
          </w:p>
          <w:p w:rsidR="00856382" w:rsidRDefault="00856382"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˙閱讀自己帶來的書籍。</w:t>
            </w:r>
          </w:p>
          <w:p w:rsidR="0047643F" w:rsidRDefault="0047643F" w:rsidP="00AA2942">
            <w:pPr>
              <w:adjustRightInd w:val="0"/>
              <w:spacing w:line="400" w:lineRule="exact"/>
              <w:textAlignment w:val="baseline"/>
              <w:rPr>
                <w:rFonts w:ascii="標楷體" w:eastAsia="標楷體" w:hAnsi="標楷體" w:cs="Times New Roman"/>
                <w:color w:val="000000"/>
              </w:rPr>
            </w:pPr>
          </w:p>
          <w:p w:rsidR="00856382" w:rsidRPr="00FF1D5B" w:rsidRDefault="00856382" w:rsidP="00856382">
            <w:pPr>
              <w:adjustRightInd w:val="0"/>
              <w:spacing w:line="400" w:lineRule="exact"/>
              <w:textAlignment w:val="baseline"/>
              <w:rPr>
                <w:rFonts w:ascii="標楷體" w:eastAsia="標楷體" w:hAnsi="標楷體" w:cs="標楷體i.."/>
                <w:b/>
                <w:bCs/>
                <w:color w:val="000000"/>
                <w:kern w:val="0"/>
                <w:sz w:val="23"/>
                <w:szCs w:val="23"/>
              </w:rPr>
            </w:pPr>
            <w:r w:rsidRPr="002B3965">
              <w:rPr>
                <w:rFonts w:ascii="標楷體" w:eastAsia="標楷體" w:hAnsi="標楷體" w:cs="Times New Roman" w:hint="eastAsia"/>
                <w:b/>
                <w:bCs/>
                <w:color w:val="000000"/>
                <w:highlight w:val="yellow"/>
              </w:rPr>
              <w:t>活動</w:t>
            </w:r>
            <w:r>
              <w:rPr>
                <w:rFonts w:ascii="標楷體" w:eastAsia="標楷體" w:hAnsi="標楷體" w:cs="Times New Roman" w:hint="eastAsia"/>
                <w:b/>
                <w:bCs/>
                <w:color w:val="000000"/>
                <w:highlight w:val="yellow"/>
              </w:rPr>
              <w:t>六</w:t>
            </w:r>
            <w:r w:rsidRPr="002B3965">
              <w:rPr>
                <w:rFonts w:ascii="標楷體" w:eastAsia="標楷體" w:hAnsi="標楷體" w:cs="Times New Roman" w:hint="eastAsia"/>
                <w:b/>
                <w:bCs/>
                <w:color w:val="000000"/>
                <w:highlight w:val="yellow"/>
              </w:rPr>
              <w:t>、</w:t>
            </w:r>
            <w:r w:rsidRPr="002B3965">
              <w:rPr>
                <w:rFonts w:ascii="標楷體" w:eastAsia="標楷體" w:hAnsi="標楷體" w:cs="標楷體i.." w:hint="eastAsia"/>
                <w:b/>
                <w:bCs/>
                <w:color w:val="000000"/>
                <w:kern w:val="0"/>
                <w:sz w:val="23"/>
                <w:szCs w:val="23"/>
                <w:highlight w:val="yellow"/>
              </w:rPr>
              <w:t>閱讀</w:t>
            </w:r>
            <w:r>
              <w:rPr>
                <w:rFonts w:ascii="標楷體" w:eastAsia="標楷體" w:hAnsi="標楷體" w:cs="標楷體i.." w:hint="eastAsia"/>
                <w:b/>
                <w:bCs/>
                <w:color w:val="000000"/>
                <w:kern w:val="0"/>
                <w:sz w:val="23"/>
                <w:szCs w:val="23"/>
                <w:highlight w:val="yellow"/>
              </w:rPr>
              <w:t>策略</w:t>
            </w:r>
          </w:p>
          <w:p w:rsidR="0031266A" w:rsidRDefault="0031266A"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【導引問題】：小朋友們，書籍這麼厚，我們在閱讀的過程中可以用什麼方法，更正確、快速的知道裡面所要傳達的訊息呢？</w:t>
            </w:r>
          </w:p>
          <w:p w:rsidR="0047643F" w:rsidRDefault="0031266A"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˙學生發表。</w:t>
            </w:r>
          </w:p>
          <w:p w:rsidR="003D0EF0" w:rsidRDefault="0031266A"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˙教師統整答案並介紹閱讀策略。</w:t>
            </w:r>
          </w:p>
          <w:p w:rsidR="0047643F" w:rsidRDefault="0031266A" w:rsidP="00AA2942">
            <w:pPr>
              <w:adjustRightInd w:val="0"/>
              <w:spacing w:line="400" w:lineRule="exact"/>
              <w:textAlignment w:val="baseline"/>
              <w:rPr>
                <w:rFonts w:ascii="標楷體" w:eastAsia="標楷體" w:hAnsi="標楷體" w:cs="Times New Roman"/>
                <w:color w:val="000000"/>
              </w:rPr>
            </w:pPr>
            <w:r>
              <w:rPr>
                <w:rFonts w:ascii="標楷體" w:eastAsia="標楷體" w:hAnsi="標楷體" w:cs="Times New Roman" w:hint="eastAsia"/>
                <w:color w:val="000000"/>
              </w:rPr>
              <w:t>˙教師請學生利用閱讀策略</w:t>
            </w:r>
            <w:r w:rsidR="00740F14">
              <w:rPr>
                <w:rFonts w:ascii="標楷體" w:eastAsia="標楷體" w:hAnsi="標楷體" w:cs="Times New Roman" w:hint="eastAsia"/>
                <w:color w:val="000000"/>
              </w:rPr>
              <w:t>試試看去</w:t>
            </w:r>
            <w:r>
              <w:rPr>
                <w:rFonts w:ascii="標楷體" w:eastAsia="標楷體" w:hAnsi="標楷體" w:cs="Times New Roman" w:hint="eastAsia"/>
                <w:color w:val="000000"/>
              </w:rPr>
              <w:t>閱讀剛剛自己所選擇有關於台灣史的書籍</w:t>
            </w:r>
            <w:r w:rsidR="002B3965">
              <w:rPr>
                <w:rFonts w:ascii="標楷體" w:eastAsia="標楷體" w:hAnsi="標楷體" w:cs="Times New Roman" w:hint="eastAsia"/>
                <w:color w:val="000000"/>
              </w:rPr>
              <w:t>，使其成為寒假作業，下學期開學後進行分享發表。</w:t>
            </w:r>
          </w:p>
          <w:p w:rsidR="002B3965" w:rsidRDefault="002B3965" w:rsidP="00AA2942">
            <w:pPr>
              <w:adjustRightInd w:val="0"/>
              <w:spacing w:line="400" w:lineRule="exact"/>
              <w:textAlignment w:val="baseline"/>
              <w:rPr>
                <w:rFonts w:ascii="標楷體" w:eastAsia="標楷體" w:hAnsi="標楷體" w:cs="Times New Roman"/>
                <w:color w:val="000000"/>
              </w:rPr>
            </w:pPr>
          </w:p>
          <w:p w:rsidR="002B3965" w:rsidRDefault="002B3965" w:rsidP="00AA2942">
            <w:pPr>
              <w:adjustRightInd w:val="0"/>
              <w:spacing w:line="400" w:lineRule="exact"/>
              <w:textAlignment w:val="baseline"/>
              <w:rPr>
                <w:rFonts w:ascii="標楷體" w:eastAsia="標楷體" w:hAnsi="標楷體" w:cs="Times New Roman"/>
                <w:b/>
                <w:bCs/>
                <w:color w:val="000000"/>
              </w:rPr>
            </w:pPr>
          </w:p>
          <w:p w:rsidR="002B3965" w:rsidRPr="002B3965" w:rsidRDefault="002B3965" w:rsidP="00AA2942">
            <w:pPr>
              <w:adjustRightInd w:val="0"/>
              <w:spacing w:line="400" w:lineRule="exact"/>
              <w:textAlignment w:val="baseline"/>
              <w:rPr>
                <w:rFonts w:ascii="標楷體" w:eastAsia="標楷體" w:hAnsi="標楷體" w:cs="Times New Roman"/>
                <w:b/>
                <w:bCs/>
                <w:color w:val="000000"/>
              </w:rPr>
            </w:pPr>
            <w:r>
              <w:rPr>
                <w:rFonts w:ascii="標楷體" w:eastAsia="標楷體" w:hAnsi="標楷體" w:cs="Times New Roman" w:hint="eastAsia"/>
                <w:b/>
                <w:bCs/>
                <w:color w:val="000000"/>
              </w:rPr>
              <w:t xml:space="preserve">                      </w:t>
            </w:r>
            <w:r w:rsidRPr="002B3965">
              <w:rPr>
                <w:rFonts w:ascii="標楷體" w:eastAsia="標楷體" w:hAnsi="標楷體" w:cs="Times New Roman" w:hint="eastAsia"/>
                <w:b/>
                <w:bCs/>
                <w:color w:val="000000"/>
                <w:highlight w:val="yellow"/>
              </w:rPr>
              <w:t>上學期結束</w:t>
            </w:r>
          </w:p>
          <w:p w:rsidR="002B3965" w:rsidRPr="0047643F" w:rsidRDefault="002B3965" w:rsidP="00AA2942">
            <w:pPr>
              <w:adjustRightInd w:val="0"/>
              <w:spacing w:line="400" w:lineRule="exact"/>
              <w:textAlignment w:val="baseline"/>
              <w:rPr>
                <w:rFonts w:ascii="標楷體" w:eastAsia="標楷體" w:hAnsi="標楷體" w:cs="Times New Roman"/>
                <w:color w:val="000000"/>
              </w:rPr>
            </w:pPr>
          </w:p>
        </w:tc>
        <w:tc>
          <w:tcPr>
            <w:tcW w:w="705" w:type="pct"/>
            <w:tcBorders>
              <w:top w:val="single" w:sz="4" w:space="0" w:color="auto"/>
              <w:left w:val="single" w:sz="4" w:space="0" w:color="auto"/>
              <w:bottom w:val="single" w:sz="12" w:space="0" w:color="auto"/>
              <w:right w:val="single" w:sz="4" w:space="0" w:color="auto"/>
            </w:tcBorders>
          </w:tcPr>
          <w:p w:rsidR="00B13049" w:rsidRDefault="00B13049" w:rsidP="00B13049">
            <w:pPr>
              <w:snapToGrid w:val="0"/>
              <w:rPr>
                <w:rFonts w:ascii="標楷體" w:eastAsia="標楷體" w:hAnsi="標楷體" w:cs="Times New Roman"/>
                <w:b/>
                <w:noProof/>
                <w:color w:val="000000"/>
              </w:rPr>
            </w:pPr>
          </w:p>
          <w:p w:rsidR="00856382" w:rsidRDefault="00856382" w:rsidP="00B13049">
            <w:pPr>
              <w:snapToGrid w:val="0"/>
              <w:rPr>
                <w:rFonts w:ascii="標楷體" w:eastAsia="標楷體" w:hAnsi="標楷體" w:cs="Times New Roman"/>
                <w:b/>
                <w:noProof/>
                <w:color w:val="000000"/>
              </w:rPr>
            </w:pPr>
          </w:p>
          <w:p w:rsidR="00856382" w:rsidRDefault="00856382" w:rsidP="00B13049">
            <w:pPr>
              <w:snapToGrid w:val="0"/>
              <w:rPr>
                <w:rFonts w:ascii="標楷體" w:eastAsia="標楷體" w:hAnsi="標楷體" w:cs="Times New Roman"/>
                <w:b/>
                <w:noProof/>
                <w:color w:val="000000"/>
              </w:rPr>
            </w:pPr>
          </w:p>
          <w:p w:rsidR="00856382" w:rsidRDefault="00856382" w:rsidP="00B13049">
            <w:pPr>
              <w:snapToGrid w:val="0"/>
              <w:rPr>
                <w:rFonts w:ascii="標楷體" w:eastAsia="標楷體" w:hAnsi="標楷體" w:cs="Times New Roman"/>
                <w:b/>
                <w:noProof/>
                <w:color w:val="000000"/>
              </w:rPr>
            </w:pPr>
          </w:p>
          <w:p w:rsidR="00856382" w:rsidRDefault="00856382" w:rsidP="00B13049">
            <w:pPr>
              <w:snapToGrid w:val="0"/>
              <w:rPr>
                <w:rFonts w:ascii="標楷體" w:eastAsia="標楷體" w:hAnsi="標楷體" w:cs="Times New Roman"/>
                <w:b/>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r w:rsidRPr="00856382">
              <w:rPr>
                <w:rFonts w:ascii="標楷體" w:eastAsia="標楷體" w:hAnsi="標楷體" w:cs="Times New Roman" w:hint="eastAsia"/>
                <w:bCs/>
                <w:noProof/>
                <w:color w:val="000000"/>
              </w:rPr>
              <w:t>口語評量</w:t>
            </w: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B13049">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r w:rsidRPr="00856382">
              <w:rPr>
                <w:rFonts w:ascii="標楷體" w:eastAsia="標楷體" w:hAnsi="標楷體" w:cs="Times New Roman" w:hint="eastAsia"/>
                <w:bCs/>
                <w:noProof/>
                <w:color w:val="000000"/>
              </w:rPr>
              <w:t>口語評量</w:t>
            </w:r>
          </w:p>
          <w:p w:rsidR="00856382" w:rsidRDefault="00856382"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r w:rsidRPr="00856382">
              <w:rPr>
                <w:rFonts w:ascii="標楷體" w:eastAsia="標楷體" w:hAnsi="標楷體" w:cs="Times New Roman" w:hint="eastAsia"/>
                <w:bCs/>
                <w:noProof/>
                <w:color w:val="000000"/>
              </w:rPr>
              <w:t>口語評量</w:t>
            </w:r>
          </w:p>
          <w:p w:rsidR="00856382" w:rsidRDefault="00856382"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r w:rsidRPr="00856382">
              <w:rPr>
                <w:rFonts w:ascii="標楷體" w:eastAsia="標楷體" w:hAnsi="標楷體" w:cs="Times New Roman" w:hint="eastAsia"/>
                <w:bCs/>
                <w:noProof/>
                <w:color w:val="000000"/>
              </w:rPr>
              <w:t>口語評量</w:t>
            </w:r>
          </w:p>
          <w:p w:rsidR="00856382" w:rsidRDefault="00856382"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p>
          <w:p w:rsidR="00856382" w:rsidRDefault="00856382" w:rsidP="00856382">
            <w:pPr>
              <w:snapToGrid w:val="0"/>
              <w:rPr>
                <w:rFonts w:ascii="標楷體" w:eastAsia="標楷體" w:hAnsi="標楷體" w:cs="Times New Roman"/>
                <w:bCs/>
                <w:noProof/>
                <w:color w:val="000000"/>
              </w:rPr>
            </w:pPr>
            <w:r w:rsidRPr="00856382">
              <w:rPr>
                <w:rFonts w:ascii="標楷體" w:eastAsia="標楷體" w:hAnsi="標楷體" w:cs="Times New Roman" w:hint="eastAsia"/>
                <w:bCs/>
                <w:noProof/>
                <w:color w:val="000000"/>
              </w:rPr>
              <w:t>口語評量</w:t>
            </w:r>
          </w:p>
          <w:p w:rsidR="00856382" w:rsidRDefault="00856382" w:rsidP="00856382">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F82541" w:rsidRDefault="00F82541" w:rsidP="00D41D21">
            <w:pPr>
              <w:snapToGrid w:val="0"/>
              <w:rPr>
                <w:rFonts w:ascii="標楷體" w:eastAsia="標楷體" w:hAnsi="標楷體" w:cs="Times New Roman"/>
                <w:bCs/>
                <w:noProof/>
                <w:color w:val="000000"/>
              </w:rPr>
            </w:pPr>
          </w:p>
          <w:p w:rsidR="00F82541" w:rsidRDefault="00F82541" w:rsidP="00D41D21">
            <w:pPr>
              <w:snapToGrid w:val="0"/>
              <w:rPr>
                <w:rFonts w:ascii="標楷體" w:eastAsia="標楷體" w:hAnsi="標楷體" w:cs="Times New Roman"/>
                <w:bCs/>
                <w:noProof/>
                <w:color w:val="000000"/>
              </w:rPr>
            </w:pPr>
          </w:p>
          <w:p w:rsidR="00F82541" w:rsidRDefault="00F82541" w:rsidP="00D41D21">
            <w:pPr>
              <w:snapToGrid w:val="0"/>
              <w:rPr>
                <w:rFonts w:ascii="標楷體" w:eastAsia="標楷體" w:hAnsi="標楷體" w:cs="Times New Roman"/>
                <w:bCs/>
                <w:noProof/>
                <w:color w:val="000000"/>
              </w:rPr>
            </w:pPr>
          </w:p>
          <w:p w:rsidR="00F82541" w:rsidRDefault="00F82541" w:rsidP="00D41D21">
            <w:pPr>
              <w:snapToGrid w:val="0"/>
              <w:rPr>
                <w:rFonts w:ascii="標楷體" w:eastAsia="標楷體" w:hAnsi="標楷體" w:cs="Times New Roman"/>
                <w:bCs/>
                <w:noProof/>
                <w:color w:val="000000"/>
              </w:rPr>
            </w:pPr>
          </w:p>
          <w:p w:rsidR="00F82541" w:rsidRDefault="00F82541" w:rsidP="00D41D21">
            <w:pPr>
              <w:snapToGrid w:val="0"/>
              <w:rPr>
                <w:rFonts w:ascii="標楷體" w:eastAsia="標楷體" w:hAnsi="標楷體" w:cs="Times New Roman"/>
                <w:bCs/>
                <w:noProof/>
                <w:color w:val="000000"/>
              </w:rPr>
            </w:pPr>
          </w:p>
          <w:p w:rsidR="00D41D21" w:rsidRDefault="00D41D21" w:rsidP="00D41D21">
            <w:pPr>
              <w:snapToGrid w:val="0"/>
              <w:rPr>
                <w:rFonts w:ascii="標楷體" w:eastAsia="標楷體" w:hAnsi="標楷體" w:cs="Times New Roman"/>
                <w:bCs/>
                <w:noProof/>
                <w:color w:val="000000"/>
              </w:rPr>
            </w:pPr>
            <w:r w:rsidRPr="00856382">
              <w:rPr>
                <w:rFonts w:ascii="標楷體" w:eastAsia="標楷體" w:hAnsi="標楷體" w:cs="Times New Roman" w:hint="eastAsia"/>
                <w:bCs/>
                <w:noProof/>
                <w:color w:val="000000"/>
              </w:rPr>
              <w:t>口語評量</w:t>
            </w:r>
          </w:p>
          <w:p w:rsidR="00D41D21" w:rsidRDefault="00D41D21" w:rsidP="00D41D21">
            <w:pPr>
              <w:snapToGrid w:val="0"/>
              <w:rPr>
                <w:rFonts w:ascii="標楷體" w:eastAsia="標楷體" w:hAnsi="標楷體" w:cs="Times New Roman"/>
                <w:bCs/>
                <w:noProof/>
                <w:color w:val="000000"/>
              </w:rPr>
            </w:pPr>
            <w:r>
              <w:rPr>
                <w:rFonts w:ascii="標楷體" w:eastAsia="標楷體" w:hAnsi="標楷體" w:cs="Times New Roman" w:hint="eastAsia"/>
                <w:bCs/>
                <w:noProof/>
                <w:color w:val="000000"/>
              </w:rPr>
              <w:t>實作評量</w:t>
            </w:r>
          </w:p>
          <w:p w:rsidR="00D41D21" w:rsidRDefault="00D41D21" w:rsidP="00856382">
            <w:pPr>
              <w:snapToGrid w:val="0"/>
              <w:rPr>
                <w:rFonts w:ascii="標楷體" w:eastAsia="標楷體" w:hAnsi="標楷體" w:cs="Times New Roman"/>
                <w:bCs/>
                <w:noProof/>
                <w:color w:val="000000"/>
              </w:rPr>
            </w:pPr>
          </w:p>
          <w:p w:rsidR="00D41D21" w:rsidRDefault="00D41D21" w:rsidP="00856382">
            <w:pPr>
              <w:snapToGrid w:val="0"/>
              <w:rPr>
                <w:rFonts w:ascii="標楷體" w:eastAsia="標楷體" w:hAnsi="標楷體" w:cs="Times New Roman"/>
                <w:bCs/>
                <w:noProof/>
                <w:color w:val="000000"/>
              </w:rPr>
            </w:pPr>
          </w:p>
          <w:p w:rsidR="00D41D21" w:rsidRPr="00856382" w:rsidRDefault="00D41D21" w:rsidP="00856382">
            <w:pPr>
              <w:snapToGrid w:val="0"/>
              <w:rPr>
                <w:rFonts w:ascii="標楷體" w:eastAsia="標楷體" w:hAnsi="標楷體" w:cs="Times New Roman"/>
                <w:bCs/>
                <w:noProof/>
                <w:color w:val="000000"/>
              </w:rPr>
            </w:pPr>
          </w:p>
        </w:tc>
        <w:tc>
          <w:tcPr>
            <w:tcW w:w="432" w:type="pct"/>
            <w:tcBorders>
              <w:top w:val="single" w:sz="4" w:space="0" w:color="auto"/>
              <w:left w:val="single" w:sz="4" w:space="0" w:color="auto"/>
              <w:bottom w:val="single" w:sz="12" w:space="0" w:color="auto"/>
              <w:right w:val="single" w:sz="4" w:space="0" w:color="auto"/>
            </w:tcBorders>
          </w:tcPr>
          <w:p w:rsidR="00B13049" w:rsidRDefault="00B13049"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3節</w:t>
            </w: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lastRenderedPageBreak/>
              <w:t>2節</w:t>
            </w: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2節</w:t>
            </w: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lastRenderedPageBreak/>
              <w:t>3節</w:t>
            </w: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5節</w:t>
            </w: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856382" w:rsidRDefault="00856382" w:rsidP="00B13049">
            <w:pPr>
              <w:snapToGrid w:val="0"/>
              <w:rPr>
                <w:rFonts w:ascii="標楷體" w:eastAsia="標楷體" w:hAnsi="標楷體" w:cs="Times New Roman"/>
                <w:noProof/>
                <w:color w:val="000000"/>
                <w:lang w:val="x-none"/>
              </w:rPr>
            </w:pPr>
          </w:p>
          <w:p w:rsidR="00F82541" w:rsidRDefault="00F82541" w:rsidP="00B13049">
            <w:pPr>
              <w:snapToGrid w:val="0"/>
              <w:rPr>
                <w:rFonts w:ascii="標楷體" w:eastAsia="標楷體" w:hAnsi="標楷體" w:cs="Times New Roman"/>
                <w:noProof/>
                <w:color w:val="000000"/>
                <w:lang w:val="x-none"/>
              </w:rPr>
            </w:pPr>
          </w:p>
          <w:p w:rsidR="00F82541" w:rsidRDefault="00F82541" w:rsidP="00B13049">
            <w:pPr>
              <w:snapToGrid w:val="0"/>
              <w:rPr>
                <w:rFonts w:ascii="標楷體" w:eastAsia="標楷體" w:hAnsi="標楷體" w:cs="Times New Roman"/>
                <w:noProof/>
                <w:color w:val="000000"/>
                <w:lang w:val="x-none"/>
              </w:rPr>
            </w:pPr>
          </w:p>
          <w:p w:rsidR="00F82541" w:rsidRDefault="00F82541" w:rsidP="00B13049">
            <w:pPr>
              <w:snapToGrid w:val="0"/>
              <w:rPr>
                <w:rFonts w:ascii="標楷體" w:eastAsia="標楷體" w:hAnsi="標楷體" w:cs="Times New Roman"/>
                <w:noProof/>
                <w:color w:val="000000"/>
                <w:lang w:val="x-none"/>
              </w:rPr>
            </w:pPr>
          </w:p>
          <w:p w:rsidR="00856382" w:rsidRPr="00B13049" w:rsidRDefault="00856382" w:rsidP="00B13049">
            <w:pPr>
              <w:snapToGrid w:val="0"/>
              <w:rPr>
                <w:rFonts w:ascii="標楷體" w:eastAsia="標楷體" w:hAnsi="標楷體" w:cs="Times New Roman"/>
                <w:noProof/>
                <w:color w:val="000000"/>
                <w:lang w:val="x-none"/>
              </w:rPr>
            </w:pPr>
            <w:r>
              <w:rPr>
                <w:rFonts w:ascii="標楷體" w:eastAsia="標楷體" w:hAnsi="標楷體" w:cs="Times New Roman" w:hint="eastAsia"/>
                <w:noProof/>
                <w:color w:val="000000"/>
                <w:lang w:val="x-none"/>
              </w:rPr>
              <w:t>5節</w:t>
            </w:r>
          </w:p>
        </w:tc>
        <w:tc>
          <w:tcPr>
            <w:tcW w:w="546" w:type="pct"/>
            <w:tcBorders>
              <w:top w:val="single" w:sz="4" w:space="0" w:color="auto"/>
              <w:left w:val="single" w:sz="4" w:space="0" w:color="auto"/>
              <w:bottom w:val="single" w:sz="12" w:space="0" w:color="auto"/>
            </w:tcBorders>
          </w:tcPr>
          <w:p w:rsidR="00B13049" w:rsidRPr="00B13049" w:rsidRDefault="00B13049" w:rsidP="00B13049">
            <w:pPr>
              <w:snapToGrid w:val="0"/>
              <w:rPr>
                <w:rFonts w:ascii="標楷體" w:eastAsia="標楷體" w:hAnsi="標楷體" w:cs="Times New Roman"/>
                <w:noProof/>
                <w:color w:val="000000"/>
                <w:lang w:val="x-none" w:eastAsia="x-none"/>
              </w:rPr>
            </w:pP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B13049" w:rsidRDefault="00B13049">
      <w:pPr>
        <w:widowControl/>
        <w:rPr>
          <w:rFonts w:ascii="Calibri" w:eastAsia="新細明體" w:hAnsi="Calibri" w:cs="Times New Roman"/>
          <w:b/>
        </w:rPr>
      </w:pPr>
      <w:r>
        <w:rPr>
          <w:rFonts w:ascii="Calibri" w:eastAsia="新細明體" w:hAnsi="Calibri" w:cs="Times New Roman"/>
          <w:b/>
        </w:rPr>
        <w:br w:type="page"/>
      </w:r>
    </w:p>
    <w:p w:rsidR="00B13049" w:rsidRPr="00D41D21" w:rsidRDefault="00B13049" w:rsidP="00B13049">
      <w:pPr>
        <w:spacing w:before="100" w:beforeAutospacing="1" w:after="100" w:afterAutospacing="1" w:line="0" w:lineRule="atLeast"/>
        <w:rPr>
          <w:rFonts w:ascii="標楷體" w:eastAsia="標楷體" w:hAnsi="標楷體" w:cs="Times New Roman"/>
          <w:b/>
        </w:rPr>
      </w:pPr>
      <w:r w:rsidRPr="00D41D21">
        <w:rPr>
          <w:rFonts w:ascii="標楷體" w:eastAsia="標楷體" w:hAnsi="標楷體" w:cs="Times New Roman" w:hint="eastAsia"/>
          <w:b/>
        </w:rPr>
        <w:lastRenderedPageBreak/>
        <w:t>國民小學及國民中學學生成績評量準則第五條</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國民中小學學生成績評量，應依第三條規定，並視學生身心發展、個別差異、文化差異及核心素養內涵，採取下列適當之多元評量方式：</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一、紙筆測驗及表單：依重要知識與概念性目標，及學習興趣、動機與態度等情意目標，採用學習 單、習作作業、紙筆測驗、問卷、檢核表、評定量表或其他方式。</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D41D21" w:rsidRDefault="00B13049" w:rsidP="00B13049">
      <w:pPr>
        <w:spacing w:before="100" w:beforeAutospacing="1" w:after="100" w:afterAutospacing="1" w:line="280" w:lineRule="exact"/>
        <w:rPr>
          <w:rFonts w:ascii="標楷體" w:eastAsia="標楷體" w:hAnsi="標楷體" w:cs="Times New Roman"/>
          <w:bCs/>
          <w:sz w:val="22"/>
          <w:szCs w:val="20"/>
        </w:rPr>
      </w:pPr>
      <w:r w:rsidRPr="00D41D21">
        <w:rPr>
          <w:rFonts w:ascii="標楷體" w:eastAsia="標楷體" w:hAnsi="標楷體" w:cs="Times New Roman" w:hint="eastAsia"/>
          <w:bCs/>
          <w:sz w:val="22"/>
          <w:szCs w:val="20"/>
        </w:rPr>
        <w:t>特殊教育學生之成績評量方式，由學校依特殊教育法及其相關規定，衡酌學生學習需求及優勢管道，彈性調整之。</w:t>
      </w:r>
    </w:p>
    <w:p w:rsidR="00B13049" w:rsidRPr="00D41D21" w:rsidRDefault="00B13049" w:rsidP="00B13049">
      <w:pPr>
        <w:widowControl/>
        <w:rPr>
          <w:rFonts w:ascii="標楷體" w:eastAsia="標楷體" w:hAnsi="標楷體" w:cs="Times New Roman"/>
          <w:b/>
          <w:sz w:val="20"/>
          <w:szCs w:val="18"/>
        </w:rPr>
      </w:pPr>
      <w:r w:rsidRPr="00D41D21">
        <w:rPr>
          <w:rFonts w:ascii="標楷體" w:eastAsia="標楷體" w:hAnsi="標楷體" w:cs="Times New Roman" w:hint="eastAsia"/>
          <w:b/>
          <w:sz w:val="20"/>
          <w:szCs w:val="18"/>
        </w:rPr>
        <w:t>評量標準與評分指引</w:t>
      </w:r>
      <w:r w:rsidRPr="00D41D21">
        <w:rPr>
          <w:rFonts w:ascii="標楷體" w:eastAsia="標楷體" w:hAnsi="標楷體" w:cs="Times New Roman" w:hint="eastAsia"/>
          <w:b/>
          <w:noProof/>
          <w:kern w:val="3"/>
          <w:sz w:val="20"/>
          <w:szCs w:val="20"/>
        </w:rPr>
        <w:t>(</w:t>
      </w:r>
      <w:r w:rsidRPr="00D41D21">
        <w:rPr>
          <w:rFonts w:ascii="標楷體" w:eastAsia="標楷體" w:hAnsi="標楷體" w:cs="Times New Roman" w:hint="eastAsia"/>
          <w:b/>
          <w:sz w:val="20"/>
          <w:szCs w:val="18"/>
        </w:rPr>
        <w:t>參考</w:t>
      </w:r>
      <w:r w:rsidRPr="00D41D21">
        <w:rPr>
          <w:rFonts w:ascii="標楷體" w:eastAsia="標楷體" w:hAnsi="標楷體" w:cs="Times New Roman" w:hint="eastAsia"/>
          <w:b/>
          <w:noProof/>
          <w:kern w:val="3"/>
          <w:sz w:val="20"/>
          <w:szCs w:val="20"/>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D41D21" w:rsidTr="00FA78C6">
        <w:trPr>
          <w:trHeight w:val="834"/>
        </w:trPr>
        <w:tc>
          <w:tcPr>
            <w:tcW w:w="1292" w:type="dxa"/>
            <w:gridSpan w:val="2"/>
            <w:vAlign w:val="center"/>
          </w:tcPr>
          <w:p w:rsidR="00B13049" w:rsidRPr="00D41D21" w:rsidRDefault="00B13049" w:rsidP="00B13049">
            <w:pPr>
              <w:widowControl/>
              <w:autoSpaceDN w:val="0"/>
              <w:snapToGrid w:val="0"/>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表現任務</w:t>
            </w:r>
          </w:p>
        </w:tc>
        <w:tc>
          <w:tcPr>
            <w:tcW w:w="8597" w:type="dxa"/>
            <w:gridSpan w:val="5"/>
            <w:vAlign w:val="center"/>
          </w:tcPr>
          <w:p w:rsidR="00D41D21" w:rsidRPr="00D41D21" w:rsidRDefault="00D41D21" w:rsidP="00D41D21">
            <w:pPr>
              <w:autoSpaceDE w:val="0"/>
              <w:autoSpaceDN w:val="0"/>
              <w:adjustRightInd w:val="0"/>
              <w:rPr>
                <w:rFonts w:ascii="標楷體" w:eastAsia="標楷體" w:hAnsi="標楷體" w:cs="標楷體i.."/>
                <w:color w:val="000000"/>
                <w:kern w:val="0"/>
                <w:sz w:val="20"/>
                <w:szCs w:val="20"/>
              </w:rPr>
            </w:pPr>
            <w:r w:rsidRPr="00D41D21">
              <w:rPr>
                <w:rFonts w:ascii="標楷體" w:eastAsia="標楷體" w:hAnsi="標楷體" w:cs="標楷體i.." w:hint="eastAsia"/>
                <w:color w:val="000000"/>
                <w:kern w:val="0"/>
                <w:sz w:val="20"/>
                <w:szCs w:val="20"/>
              </w:rPr>
              <w:t>1.能實地操作高市圖自助借書機操作</w:t>
            </w:r>
          </w:p>
          <w:p w:rsidR="00B13049" w:rsidRPr="00D41D21" w:rsidRDefault="00D41D21" w:rsidP="00D41D21">
            <w:pPr>
              <w:autoSpaceDE w:val="0"/>
              <w:autoSpaceDN w:val="0"/>
              <w:adjustRightInd w:val="0"/>
              <w:rPr>
                <w:rFonts w:ascii="標楷體" w:eastAsia="標楷體" w:hAnsi="標楷體" w:cs="標楷體i.."/>
                <w:color w:val="000000"/>
                <w:kern w:val="0"/>
                <w:sz w:val="20"/>
                <w:szCs w:val="20"/>
              </w:rPr>
            </w:pPr>
            <w:r w:rsidRPr="00D41D21">
              <w:rPr>
                <w:rFonts w:ascii="標楷體" w:eastAsia="標楷體" w:hAnsi="標楷體" w:cs="標楷體i.." w:hint="eastAsia"/>
                <w:color w:val="000000"/>
                <w:kern w:val="0"/>
                <w:sz w:val="20"/>
                <w:szCs w:val="20"/>
              </w:rPr>
              <w:t>2.能從網路向高市圖借書。</w:t>
            </w:r>
          </w:p>
        </w:tc>
      </w:tr>
      <w:tr w:rsidR="00B13049" w:rsidRPr="00D41D21" w:rsidTr="00FA78C6">
        <w:trPr>
          <w:trHeight w:val="286"/>
        </w:trPr>
        <w:tc>
          <w:tcPr>
            <w:tcW w:w="9889" w:type="dxa"/>
            <w:gridSpan w:val="7"/>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評量標準</w:t>
            </w:r>
          </w:p>
        </w:tc>
      </w:tr>
      <w:tr w:rsidR="00B13049" w:rsidRPr="00D41D21" w:rsidTr="00FA78C6">
        <w:trPr>
          <w:trHeight w:val="992"/>
        </w:trPr>
        <w:tc>
          <w:tcPr>
            <w:tcW w:w="646" w:type="dxa"/>
          </w:tcPr>
          <w:p w:rsidR="00B13049" w:rsidRPr="00D41D21"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主</w:t>
            </w:r>
          </w:p>
          <w:p w:rsidR="00B13049" w:rsidRPr="00D41D21"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題</w:t>
            </w:r>
          </w:p>
        </w:tc>
        <w:tc>
          <w:tcPr>
            <w:tcW w:w="646" w:type="dxa"/>
            <w:vMerge w:val="restart"/>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表現描述</w:t>
            </w:r>
          </w:p>
        </w:tc>
        <w:tc>
          <w:tcPr>
            <w:tcW w:w="1877"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A</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優秀</w:t>
            </w:r>
          </w:p>
        </w:tc>
        <w:tc>
          <w:tcPr>
            <w:tcW w:w="1878"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B</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良好</w:t>
            </w:r>
          </w:p>
        </w:tc>
        <w:tc>
          <w:tcPr>
            <w:tcW w:w="1878"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C</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基礎</w:t>
            </w:r>
          </w:p>
        </w:tc>
        <w:tc>
          <w:tcPr>
            <w:tcW w:w="1878"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D</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不足</w:t>
            </w:r>
          </w:p>
        </w:tc>
        <w:tc>
          <w:tcPr>
            <w:tcW w:w="1086"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E</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落後</w:t>
            </w:r>
          </w:p>
        </w:tc>
      </w:tr>
      <w:tr w:rsidR="00B13049" w:rsidRPr="00D41D21" w:rsidTr="00FA78C6">
        <w:trPr>
          <w:trHeight w:val="1652"/>
        </w:trPr>
        <w:tc>
          <w:tcPr>
            <w:tcW w:w="646" w:type="dxa"/>
            <w:vAlign w:val="center"/>
          </w:tcPr>
          <w:p w:rsidR="00B13049" w:rsidRPr="00D41D21" w:rsidRDefault="00D41D21" w:rsidP="00B13049">
            <w:pPr>
              <w:widowControl/>
              <w:autoSpaceDN w:val="0"/>
              <w:adjustRightInd w:val="0"/>
              <w:snapToGrid w:val="0"/>
              <w:spacing w:line="240" w:lineRule="atLeast"/>
              <w:jc w:val="both"/>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高市圖書館相關資源應用</w:t>
            </w:r>
          </w:p>
        </w:tc>
        <w:tc>
          <w:tcPr>
            <w:tcW w:w="646" w:type="dxa"/>
            <w:vMerge/>
            <w:vAlign w:val="center"/>
          </w:tcPr>
          <w:p w:rsidR="00B13049" w:rsidRPr="00D41D21" w:rsidRDefault="00B13049" w:rsidP="00B13049">
            <w:pPr>
              <w:widowControl/>
              <w:autoSpaceDN w:val="0"/>
              <w:adjustRightInd w:val="0"/>
              <w:snapToGrid w:val="0"/>
              <w:spacing w:line="240" w:lineRule="atLeast"/>
              <w:jc w:val="both"/>
              <w:textAlignment w:val="baseline"/>
              <w:rPr>
                <w:rFonts w:ascii="Times New Roman" w:eastAsia="標楷體" w:hAnsi="Times New Roman" w:cs="Times New Roman"/>
                <w:b/>
                <w:noProof/>
                <w:kern w:val="3"/>
                <w:sz w:val="20"/>
                <w:szCs w:val="20"/>
              </w:rPr>
            </w:pPr>
          </w:p>
        </w:tc>
        <w:tc>
          <w:tcPr>
            <w:tcW w:w="1877" w:type="dxa"/>
            <w:vAlign w:val="center"/>
          </w:tcPr>
          <w:p w:rsidR="00D41D21" w:rsidRDefault="00D83A62" w:rsidP="00D41D21">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透過教師教學後，</w:t>
            </w:r>
            <w:r w:rsidR="00D41D21">
              <w:rPr>
                <w:rFonts w:ascii="標楷體" w:eastAsia="標楷體" w:hAnsi="標楷體" w:cs="標楷體i.." w:hint="eastAsia"/>
                <w:color w:val="000000"/>
                <w:kern w:val="0"/>
                <w:sz w:val="20"/>
                <w:szCs w:val="20"/>
              </w:rPr>
              <w:t>能自行運用平板</w:t>
            </w:r>
            <w:r>
              <w:rPr>
                <w:rFonts w:ascii="標楷體" w:eastAsia="標楷體" w:hAnsi="標楷體" w:cs="標楷體i.." w:hint="eastAsia"/>
                <w:color w:val="000000"/>
                <w:kern w:val="0"/>
                <w:sz w:val="20"/>
                <w:szCs w:val="20"/>
              </w:rPr>
              <w:t>學會四個高市圖書館資源應用。</w:t>
            </w:r>
          </w:p>
          <w:p w:rsidR="00D83A62" w:rsidRPr="00D41D21" w:rsidRDefault="00D83A62" w:rsidP="00D41D21">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(查詢最近的分館、自助借書機分布、如何使用自助借書機、網路借書、館藏查詢……┬等)</w:t>
            </w:r>
          </w:p>
        </w:tc>
        <w:tc>
          <w:tcPr>
            <w:tcW w:w="1878" w:type="dxa"/>
            <w:vAlign w:val="center"/>
          </w:tcPr>
          <w:p w:rsidR="00D83A62" w:rsidRDefault="00D83A62" w:rsidP="00D83A62">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透過教師教學後，能自行運用平板學會三個高市圖書館資源應用。</w:t>
            </w:r>
          </w:p>
          <w:p w:rsidR="00B13049" w:rsidRPr="00D83A62" w:rsidRDefault="00B13049" w:rsidP="00B13049">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p>
        </w:tc>
        <w:tc>
          <w:tcPr>
            <w:tcW w:w="1878" w:type="dxa"/>
            <w:vAlign w:val="center"/>
          </w:tcPr>
          <w:p w:rsidR="00D83A62" w:rsidRDefault="00D83A62" w:rsidP="00D83A62">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透過教師教學後，能自行運用平板學會二個高市圖書館資源應用。</w:t>
            </w:r>
          </w:p>
          <w:p w:rsidR="00B13049" w:rsidRPr="00D83A62" w:rsidRDefault="00B13049" w:rsidP="00B13049">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p>
        </w:tc>
        <w:tc>
          <w:tcPr>
            <w:tcW w:w="1878" w:type="dxa"/>
            <w:vAlign w:val="center"/>
          </w:tcPr>
          <w:p w:rsidR="00D83A62" w:rsidRDefault="00D83A62" w:rsidP="00D83A62">
            <w:pPr>
              <w:widowControl/>
              <w:autoSpaceDE w:val="0"/>
              <w:autoSpaceDN w:val="0"/>
              <w:adjustRightInd w:val="0"/>
              <w:snapToGrid w:val="0"/>
              <w:spacing w:line="240" w:lineRule="atLeast"/>
              <w:jc w:val="both"/>
              <w:textAlignment w:val="baseline"/>
              <w:rPr>
                <w:rFonts w:ascii="標楷體" w:eastAsia="標楷體" w:hAnsi="標楷體" w:cs="標楷體i.."/>
                <w:color w:val="000000"/>
                <w:kern w:val="0"/>
                <w:sz w:val="20"/>
                <w:szCs w:val="20"/>
              </w:rPr>
            </w:pPr>
            <w:r>
              <w:rPr>
                <w:rFonts w:ascii="標楷體" w:eastAsia="標楷體" w:hAnsi="標楷體" w:cs="標楷體i.." w:hint="eastAsia"/>
                <w:color w:val="000000"/>
                <w:kern w:val="0"/>
                <w:sz w:val="20"/>
                <w:szCs w:val="20"/>
              </w:rPr>
              <w:t>透過教師教學後，能自行運用平板學會一個高市圖書館資源應用。</w:t>
            </w:r>
          </w:p>
          <w:p w:rsidR="00B13049" w:rsidRPr="00D83A62" w:rsidRDefault="00B13049" w:rsidP="00B13049">
            <w:pPr>
              <w:widowControl/>
              <w:autoSpaceDN w:val="0"/>
              <w:adjustRightInd w:val="0"/>
              <w:snapToGrid w:val="0"/>
              <w:spacing w:line="240" w:lineRule="atLeast"/>
              <w:jc w:val="both"/>
              <w:textAlignment w:val="baseline"/>
              <w:rPr>
                <w:rFonts w:ascii="標楷體" w:eastAsia="標楷體" w:hAnsi="標楷體" w:cs="Times New Roman"/>
                <w:color w:val="000000"/>
                <w:kern w:val="3"/>
                <w:sz w:val="20"/>
                <w:szCs w:val="20"/>
              </w:rPr>
            </w:pPr>
          </w:p>
        </w:tc>
        <w:tc>
          <w:tcPr>
            <w:tcW w:w="1086"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未達</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D</w:t>
            </w:r>
            <w:r w:rsidRPr="00D41D21">
              <w:rPr>
                <w:rFonts w:ascii="Times New Roman" w:eastAsia="標楷體" w:hAnsi="Times New Roman" w:cs="Times New Roman"/>
                <w:b/>
                <w:noProof/>
                <w:kern w:val="3"/>
                <w:sz w:val="20"/>
                <w:szCs w:val="20"/>
              </w:rPr>
              <w:t>級</w:t>
            </w:r>
          </w:p>
        </w:tc>
      </w:tr>
      <w:tr w:rsidR="00B13049" w:rsidRPr="00D41D21" w:rsidTr="00FA78C6">
        <w:trPr>
          <w:trHeight w:val="1832"/>
        </w:trPr>
        <w:tc>
          <w:tcPr>
            <w:tcW w:w="1292" w:type="dxa"/>
            <w:gridSpan w:val="2"/>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評</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分</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指</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引</w:t>
            </w:r>
          </w:p>
        </w:tc>
        <w:tc>
          <w:tcPr>
            <w:tcW w:w="1877" w:type="dxa"/>
            <w:vAlign w:val="center"/>
          </w:tcPr>
          <w:p w:rsidR="00B13049" w:rsidRPr="00D41D21" w:rsidRDefault="00760C49" w:rsidP="00B13049">
            <w:pPr>
              <w:widowControl/>
              <w:autoSpaceDN w:val="0"/>
              <w:adjustRightInd w:val="0"/>
              <w:snapToGrid w:val="0"/>
              <w:spacing w:line="240" w:lineRule="atLeast"/>
              <w:textAlignment w:val="baseline"/>
              <w:rPr>
                <w:rFonts w:ascii="標楷體" w:eastAsia="標楷體" w:hAnsi="標楷體" w:cs="Times New Roman"/>
                <w:color w:val="000000"/>
                <w:kern w:val="0"/>
                <w:sz w:val="20"/>
                <w:szCs w:val="20"/>
              </w:rPr>
            </w:pPr>
            <w:r>
              <w:rPr>
                <w:rFonts w:ascii="標楷體" w:eastAsia="標楷體" w:hAnsi="標楷體" w:cs="Times New Roman" w:hint="eastAsia"/>
                <w:color w:val="000000"/>
                <w:kern w:val="0"/>
                <w:sz w:val="20"/>
                <w:szCs w:val="20"/>
              </w:rPr>
              <w:t>正確</w:t>
            </w:r>
            <w:r>
              <w:rPr>
                <w:rFonts w:ascii="標楷體" w:eastAsia="標楷體" w:hAnsi="標楷體" w:cs="標楷體i.." w:hint="eastAsia"/>
                <w:color w:val="000000"/>
                <w:kern w:val="0"/>
                <w:sz w:val="20"/>
                <w:szCs w:val="20"/>
              </w:rPr>
              <w:t>運用平板學會四個高市圖書館資源應用。</w:t>
            </w:r>
          </w:p>
        </w:tc>
        <w:tc>
          <w:tcPr>
            <w:tcW w:w="1878" w:type="dxa"/>
            <w:vAlign w:val="center"/>
          </w:tcPr>
          <w:p w:rsidR="00B13049" w:rsidRPr="00D41D21" w:rsidRDefault="00760C49" w:rsidP="00B13049">
            <w:pPr>
              <w:widowControl/>
              <w:autoSpaceDN w:val="0"/>
              <w:adjustRightInd w:val="0"/>
              <w:snapToGrid w:val="0"/>
              <w:spacing w:line="240" w:lineRule="atLeast"/>
              <w:textAlignment w:val="baseline"/>
              <w:rPr>
                <w:rFonts w:ascii="標楷體" w:eastAsia="標楷體" w:hAnsi="標楷體" w:cs="Times New Roman"/>
                <w:color w:val="000000"/>
                <w:kern w:val="0"/>
                <w:sz w:val="20"/>
                <w:szCs w:val="20"/>
              </w:rPr>
            </w:pPr>
            <w:r>
              <w:rPr>
                <w:rFonts w:ascii="標楷體" w:eastAsia="標楷體" w:hAnsi="標楷體" w:cs="Times New Roman" w:hint="eastAsia"/>
                <w:color w:val="000000"/>
                <w:kern w:val="0"/>
                <w:sz w:val="20"/>
                <w:szCs w:val="20"/>
              </w:rPr>
              <w:t>正確</w:t>
            </w:r>
            <w:r>
              <w:rPr>
                <w:rFonts w:ascii="標楷體" w:eastAsia="標楷體" w:hAnsi="標楷體" w:cs="標楷體i.." w:hint="eastAsia"/>
                <w:color w:val="000000"/>
                <w:kern w:val="0"/>
                <w:sz w:val="20"/>
                <w:szCs w:val="20"/>
              </w:rPr>
              <w:t>運用平板學會三個高市圖書館資源應用。</w:t>
            </w:r>
          </w:p>
        </w:tc>
        <w:tc>
          <w:tcPr>
            <w:tcW w:w="1878" w:type="dxa"/>
            <w:vAlign w:val="center"/>
          </w:tcPr>
          <w:p w:rsidR="00B13049" w:rsidRPr="00D41D21" w:rsidRDefault="00760C49" w:rsidP="00B13049">
            <w:pPr>
              <w:widowControl/>
              <w:autoSpaceDN w:val="0"/>
              <w:adjustRightInd w:val="0"/>
              <w:snapToGrid w:val="0"/>
              <w:spacing w:line="240" w:lineRule="atLeast"/>
              <w:textAlignment w:val="baseline"/>
              <w:rPr>
                <w:rFonts w:ascii="標楷體" w:eastAsia="標楷體" w:hAnsi="標楷體" w:cs="Times New Roman"/>
                <w:color w:val="000000"/>
                <w:kern w:val="0"/>
                <w:sz w:val="20"/>
                <w:szCs w:val="20"/>
              </w:rPr>
            </w:pPr>
            <w:r>
              <w:rPr>
                <w:rFonts w:ascii="標楷體" w:eastAsia="標楷體" w:hAnsi="標楷體" w:cs="Times New Roman" w:hint="eastAsia"/>
                <w:color w:val="000000"/>
                <w:kern w:val="0"/>
                <w:sz w:val="20"/>
                <w:szCs w:val="20"/>
              </w:rPr>
              <w:t>正確</w:t>
            </w:r>
            <w:r>
              <w:rPr>
                <w:rFonts w:ascii="標楷體" w:eastAsia="標楷體" w:hAnsi="標楷體" w:cs="標楷體i.." w:hint="eastAsia"/>
                <w:color w:val="000000"/>
                <w:kern w:val="0"/>
                <w:sz w:val="20"/>
                <w:szCs w:val="20"/>
              </w:rPr>
              <w:t>運用平板學會二個高市圖書館資源應用。</w:t>
            </w:r>
          </w:p>
        </w:tc>
        <w:tc>
          <w:tcPr>
            <w:tcW w:w="1878" w:type="dxa"/>
            <w:vAlign w:val="center"/>
          </w:tcPr>
          <w:p w:rsidR="00B13049" w:rsidRPr="00D41D21" w:rsidRDefault="00760C49" w:rsidP="00B13049">
            <w:pPr>
              <w:widowControl/>
              <w:autoSpaceDN w:val="0"/>
              <w:adjustRightInd w:val="0"/>
              <w:snapToGrid w:val="0"/>
              <w:spacing w:line="240" w:lineRule="atLeast"/>
              <w:textAlignment w:val="baseline"/>
              <w:rPr>
                <w:rFonts w:ascii="標楷體" w:eastAsia="標楷體" w:hAnsi="標楷體" w:cs="Times New Roman"/>
                <w:color w:val="000000"/>
                <w:kern w:val="0"/>
                <w:sz w:val="20"/>
                <w:szCs w:val="20"/>
              </w:rPr>
            </w:pPr>
            <w:r>
              <w:rPr>
                <w:rFonts w:ascii="標楷體" w:eastAsia="標楷體" w:hAnsi="標楷體" w:cs="Times New Roman" w:hint="eastAsia"/>
                <w:color w:val="000000"/>
                <w:kern w:val="0"/>
                <w:sz w:val="20"/>
                <w:szCs w:val="20"/>
              </w:rPr>
              <w:t>正確</w:t>
            </w:r>
            <w:r>
              <w:rPr>
                <w:rFonts w:ascii="標楷體" w:eastAsia="標楷體" w:hAnsi="標楷體" w:cs="標楷體i.." w:hint="eastAsia"/>
                <w:color w:val="000000"/>
                <w:kern w:val="0"/>
                <w:sz w:val="20"/>
                <w:szCs w:val="20"/>
              </w:rPr>
              <w:t>運用平板學會一個高市圖書館資源應用。</w:t>
            </w:r>
          </w:p>
        </w:tc>
        <w:tc>
          <w:tcPr>
            <w:tcW w:w="1086" w:type="dxa"/>
            <w:vAlign w:val="center"/>
          </w:tcPr>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未達</w:t>
            </w:r>
          </w:p>
          <w:p w:rsidR="00B13049" w:rsidRPr="00D41D21"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b/>
                <w:noProof/>
                <w:kern w:val="3"/>
                <w:sz w:val="20"/>
                <w:szCs w:val="20"/>
              </w:rPr>
              <w:t>D</w:t>
            </w:r>
            <w:r w:rsidRPr="00D41D21">
              <w:rPr>
                <w:rFonts w:ascii="Times New Roman" w:eastAsia="標楷體" w:hAnsi="Times New Roman" w:cs="Times New Roman"/>
                <w:b/>
                <w:noProof/>
                <w:kern w:val="3"/>
                <w:sz w:val="20"/>
                <w:szCs w:val="20"/>
              </w:rPr>
              <w:t>級</w:t>
            </w:r>
          </w:p>
        </w:tc>
      </w:tr>
      <w:tr w:rsidR="00B13049" w:rsidRPr="00D41D21" w:rsidTr="00FA78C6">
        <w:trPr>
          <w:trHeight w:val="1269"/>
        </w:trPr>
        <w:tc>
          <w:tcPr>
            <w:tcW w:w="1292" w:type="dxa"/>
            <w:gridSpan w:val="2"/>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評</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量</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工</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具</w:t>
            </w:r>
          </w:p>
        </w:tc>
        <w:tc>
          <w:tcPr>
            <w:tcW w:w="8597" w:type="dxa"/>
            <w:gridSpan w:val="5"/>
          </w:tcPr>
          <w:p w:rsidR="00D41D21" w:rsidRPr="00D41D21" w:rsidRDefault="00D41D21" w:rsidP="00D41D21">
            <w:pPr>
              <w:pStyle w:val="a3"/>
              <w:numPr>
                <w:ilvl w:val="0"/>
                <w:numId w:val="3"/>
              </w:numPr>
              <w:snapToGrid w:val="0"/>
              <w:ind w:leftChars="0" w:left="482" w:hanging="482"/>
              <w:jc w:val="both"/>
              <w:rPr>
                <w:rFonts w:ascii="標楷體" w:eastAsia="標楷體" w:hAnsi="標楷體" w:cs="標楷體i.."/>
                <w:color w:val="000000" w:themeColor="text1"/>
                <w:kern w:val="0"/>
                <w:sz w:val="20"/>
                <w:szCs w:val="20"/>
              </w:rPr>
            </w:pPr>
            <w:r w:rsidRPr="00D41D21">
              <w:rPr>
                <w:rFonts w:ascii="標楷體" w:eastAsia="標楷體" w:hAnsi="標楷體" w:cs="標楷體i.." w:hint="eastAsia"/>
                <w:color w:val="000000" w:themeColor="text1"/>
                <w:kern w:val="0"/>
                <w:sz w:val="20"/>
                <w:szCs w:val="20"/>
              </w:rPr>
              <w:t>作業</w:t>
            </w:r>
          </w:p>
          <w:p w:rsidR="00D41D21" w:rsidRPr="00D41D21" w:rsidRDefault="00D41D21" w:rsidP="00D41D21">
            <w:pPr>
              <w:pStyle w:val="a3"/>
              <w:numPr>
                <w:ilvl w:val="0"/>
                <w:numId w:val="3"/>
              </w:numPr>
              <w:snapToGrid w:val="0"/>
              <w:ind w:leftChars="0" w:left="482" w:hanging="482"/>
              <w:jc w:val="both"/>
              <w:rPr>
                <w:rFonts w:ascii="新細明體" w:eastAsia="新細明體" w:hAnsi="新細明體" w:cs="Times New Roman"/>
                <w:color w:val="000000" w:themeColor="text1"/>
                <w:sz w:val="20"/>
                <w:szCs w:val="18"/>
              </w:rPr>
            </w:pPr>
            <w:r w:rsidRPr="00D41D21">
              <w:rPr>
                <w:rFonts w:ascii="標楷體" w:eastAsia="標楷體" w:hAnsi="標楷體" w:cs="標楷體i.." w:hint="eastAsia"/>
                <w:color w:val="000000" w:themeColor="text1"/>
                <w:kern w:val="0"/>
                <w:sz w:val="20"/>
                <w:szCs w:val="20"/>
              </w:rPr>
              <w:t>實踐</w:t>
            </w:r>
          </w:p>
          <w:p w:rsidR="00D41D21" w:rsidRPr="00D41D21" w:rsidRDefault="00D41D21" w:rsidP="00D41D21">
            <w:pPr>
              <w:pStyle w:val="a3"/>
              <w:numPr>
                <w:ilvl w:val="0"/>
                <w:numId w:val="3"/>
              </w:numPr>
              <w:snapToGrid w:val="0"/>
              <w:ind w:leftChars="0" w:left="482" w:hanging="482"/>
              <w:jc w:val="both"/>
              <w:rPr>
                <w:rFonts w:ascii="新細明體" w:hAnsi="新細明體"/>
                <w:color w:val="000000" w:themeColor="text1"/>
                <w:sz w:val="20"/>
                <w:szCs w:val="18"/>
              </w:rPr>
            </w:pPr>
            <w:r w:rsidRPr="00D41D21">
              <w:rPr>
                <w:rFonts w:ascii="標楷體" w:eastAsia="標楷體" w:hAnsi="標楷體" w:cs="標楷體i.." w:hint="eastAsia"/>
                <w:color w:val="000000" w:themeColor="text1"/>
                <w:kern w:val="0"/>
                <w:sz w:val="20"/>
                <w:szCs w:val="20"/>
              </w:rPr>
              <w:t>口試</w:t>
            </w:r>
          </w:p>
          <w:p w:rsidR="00B13049" w:rsidRPr="00D41D21" w:rsidRDefault="00D41D21" w:rsidP="00D41D21">
            <w:pPr>
              <w:pStyle w:val="a3"/>
              <w:numPr>
                <w:ilvl w:val="0"/>
                <w:numId w:val="3"/>
              </w:numPr>
              <w:snapToGrid w:val="0"/>
              <w:ind w:leftChars="0" w:left="482" w:hanging="482"/>
              <w:jc w:val="both"/>
              <w:rPr>
                <w:rFonts w:ascii="新細明體" w:hAnsi="新細明體"/>
                <w:color w:val="000000" w:themeColor="text1"/>
                <w:sz w:val="20"/>
                <w:szCs w:val="18"/>
              </w:rPr>
            </w:pPr>
            <w:r w:rsidRPr="00D41D21">
              <w:rPr>
                <w:rFonts w:ascii="標楷體" w:eastAsia="標楷體" w:hAnsi="標楷體" w:cs="標楷體i.." w:hint="eastAsia"/>
                <w:color w:val="000000" w:themeColor="text1"/>
                <w:kern w:val="0"/>
                <w:sz w:val="20"/>
                <w:szCs w:val="18"/>
              </w:rPr>
              <w:t>實作</w:t>
            </w:r>
          </w:p>
        </w:tc>
      </w:tr>
      <w:tr w:rsidR="00B13049" w:rsidRPr="00D41D21" w:rsidTr="00FA78C6">
        <w:trPr>
          <w:trHeight w:val="1372"/>
        </w:trPr>
        <w:tc>
          <w:tcPr>
            <w:tcW w:w="1292" w:type="dxa"/>
            <w:gridSpan w:val="2"/>
            <w:vAlign w:val="center"/>
          </w:tcPr>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分數</w:t>
            </w:r>
          </w:p>
          <w:p w:rsidR="00B13049" w:rsidRPr="00D41D21"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 w:val="20"/>
                <w:szCs w:val="20"/>
              </w:rPr>
            </w:pPr>
            <w:r w:rsidRPr="00D41D21">
              <w:rPr>
                <w:rFonts w:ascii="Times New Roman" w:eastAsia="標楷體" w:hAnsi="Times New Roman" w:cs="Times New Roman" w:hint="eastAsia"/>
                <w:b/>
                <w:noProof/>
                <w:kern w:val="3"/>
                <w:sz w:val="20"/>
                <w:szCs w:val="20"/>
              </w:rPr>
              <w:t>轉換</w:t>
            </w:r>
          </w:p>
        </w:tc>
        <w:tc>
          <w:tcPr>
            <w:tcW w:w="1877"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95-100</w:t>
            </w:r>
          </w:p>
        </w:tc>
        <w:tc>
          <w:tcPr>
            <w:tcW w:w="1878"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90-94</w:t>
            </w:r>
          </w:p>
        </w:tc>
        <w:tc>
          <w:tcPr>
            <w:tcW w:w="1878"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85-89</w:t>
            </w:r>
          </w:p>
        </w:tc>
        <w:tc>
          <w:tcPr>
            <w:tcW w:w="1878"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80-84</w:t>
            </w:r>
          </w:p>
        </w:tc>
        <w:tc>
          <w:tcPr>
            <w:tcW w:w="1086" w:type="dxa"/>
            <w:vAlign w:val="center"/>
          </w:tcPr>
          <w:p w:rsidR="00B13049" w:rsidRPr="00D41D21" w:rsidRDefault="00B13049" w:rsidP="00B13049">
            <w:pPr>
              <w:widowControl/>
              <w:autoSpaceDN w:val="0"/>
              <w:spacing w:line="540" w:lineRule="exact"/>
              <w:jc w:val="center"/>
              <w:textAlignment w:val="baseline"/>
              <w:rPr>
                <w:rFonts w:ascii="Times New Roman" w:eastAsia="新細明體" w:hAnsi="Times New Roman" w:cs="Times New Roman"/>
                <w:color w:val="000000"/>
                <w:kern w:val="3"/>
                <w:sz w:val="20"/>
                <w:szCs w:val="20"/>
              </w:rPr>
            </w:pPr>
            <w:r w:rsidRPr="00D41D21">
              <w:rPr>
                <w:rFonts w:ascii="Times New Roman" w:eastAsia="新細明體" w:hAnsi="Times New Roman" w:cs="Times New Roman" w:hint="eastAsia"/>
                <w:color w:val="000000"/>
                <w:kern w:val="3"/>
                <w:sz w:val="20"/>
                <w:szCs w:val="20"/>
              </w:rPr>
              <w:t>79</w:t>
            </w:r>
            <w:r w:rsidRPr="00D41D21">
              <w:rPr>
                <w:rFonts w:ascii="Times New Roman" w:eastAsia="新細明體" w:hAnsi="Times New Roman" w:cs="Times New Roman" w:hint="eastAsia"/>
                <w:color w:val="000000"/>
                <w:kern w:val="3"/>
                <w:sz w:val="20"/>
                <w:szCs w:val="20"/>
              </w:rPr>
              <w:t>以下</w:t>
            </w:r>
          </w:p>
        </w:tc>
      </w:tr>
    </w:tbl>
    <w:p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326" w:rsidRDefault="00220326" w:rsidP="006B480A">
      <w:r>
        <w:separator/>
      </w:r>
    </w:p>
  </w:endnote>
  <w:endnote w:type="continuationSeparator" w:id="0">
    <w:p w:rsidR="00220326" w:rsidRDefault="00220326" w:rsidP="006B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326" w:rsidRDefault="00220326" w:rsidP="006B480A">
      <w:r>
        <w:separator/>
      </w:r>
    </w:p>
  </w:footnote>
  <w:footnote w:type="continuationSeparator" w:id="0">
    <w:p w:rsidR="00220326" w:rsidRDefault="00220326" w:rsidP="006B4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35E"/>
    <w:multiLevelType w:val="hybridMultilevel"/>
    <w:tmpl w:val="BBAC5A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3612E5"/>
    <w:multiLevelType w:val="hybridMultilevel"/>
    <w:tmpl w:val="E0AA8176"/>
    <w:lvl w:ilvl="0" w:tplc="B56A2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6D0408"/>
    <w:multiLevelType w:val="hybridMultilevel"/>
    <w:tmpl w:val="D6C285B8"/>
    <w:lvl w:ilvl="0" w:tplc="A46C4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187A1C"/>
    <w:rsid w:val="001D696E"/>
    <w:rsid w:val="001D76B3"/>
    <w:rsid w:val="001F21B3"/>
    <w:rsid w:val="00220326"/>
    <w:rsid w:val="00255973"/>
    <w:rsid w:val="002B3965"/>
    <w:rsid w:val="002B56C8"/>
    <w:rsid w:val="002D7EF5"/>
    <w:rsid w:val="0031266A"/>
    <w:rsid w:val="0038541E"/>
    <w:rsid w:val="003D0EF0"/>
    <w:rsid w:val="00417265"/>
    <w:rsid w:val="0047643F"/>
    <w:rsid w:val="004C79E6"/>
    <w:rsid w:val="00521625"/>
    <w:rsid w:val="005517FF"/>
    <w:rsid w:val="00602B59"/>
    <w:rsid w:val="006B480A"/>
    <w:rsid w:val="007205E0"/>
    <w:rsid w:val="00732ED2"/>
    <w:rsid w:val="00740F14"/>
    <w:rsid w:val="00760C49"/>
    <w:rsid w:val="00777F21"/>
    <w:rsid w:val="007965BE"/>
    <w:rsid w:val="008445E9"/>
    <w:rsid w:val="00856382"/>
    <w:rsid w:val="00873784"/>
    <w:rsid w:val="008929B7"/>
    <w:rsid w:val="00897F1C"/>
    <w:rsid w:val="00933976"/>
    <w:rsid w:val="00956483"/>
    <w:rsid w:val="009E7F83"/>
    <w:rsid w:val="00A50D72"/>
    <w:rsid w:val="00A9719E"/>
    <w:rsid w:val="00AA2942"/>
    <w:rsid w:val="00B13049"/>
    <w:rsid w:val="00CB2D0C"/>
    <w:rsid w:val="00CB4E64"/>
    <w:rsid w:val="00D11212"/>
    <w:rsid w:val="00D216B1"/>
    <w:rsid w:val="00D41D21"/>
    <w:rsid w:val="00D83A62"/>
    <w:rsid w:val="00E052DA"/>
    <w:rsid w:val="00E71035"/>
    <w:rsid w:val="00EA0C58"/>
    <w:rsid w:val="00EA134F"/>
    <w:rsid w:val="00F0767C"/>
    <w:rsid w:val="00F82541"/>
    <w:rsid w:val="00FB6F21"/>
    <w:rsid w:val="00FF1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05E0"/>
    <w:pPr>
      <w:ind w:leftChars="200" w:left="480"/>
    </w:pPr>
  </w:style>
  <w:style w:type="character" w:styleId="a5">
    <w:name w:val="Hyperlink"/>
    <w:basedOn w:val="a0"/>
    <w:uiPriority w:val="99"/>
    <w:unhideWhenUsed/>
    <w:rsid w:val="00EA134F"/>
    <w:rPr>
      <w:color w:val="0563C1" w:themeColor="hyperlink"/>
      <w:u w:val="single"/>
    </w:rPr>
  </w:style>
  <w:style w:type="character" w:styleId="a6">
    <w:name w:val="Unresolved Mention"/>
    <w:basedOn w:val="a0"/>
    <w:uiPriority w:val="99"/>
    <w:semiHidden/>
    <w:unhideWhenUsed/>
    <w:rsid w:val="00EA134F"/>
    <w:rPr>
      <w:color w:val="605E5C"/>
      <w:shd w:val="clear" w:color="auto" w:fill="E1DFDD"/>
    </w:rPr>
  </w:style>
  <w:style w:type="character" w:styleId="a7">
    <w:name w:val="FollowedHyperlink"/>
    <w:basedOn w:val="a0"/>
    <w:uiPriority w:val="99"/>
    <w:semiHidden/>
    <w:unhideWhenUsed/>
    <w:rsid w:val="00897F1C"/>
    <w:rPr>
      <w:color w:val="954F72" w:themeColor="followedHyperlink"/>
      <w:u w:val="single"/>
    </w:rPr>
  </w:style>
  <w:style w:type="character" w:styleId="a8">
    <w:name w:val="Strong"/>
    <w:basedOn w:val="a0"/>
    <w:uiPriority w:val="22"/>
    <w:qFormat/>
    <w:rsid w:val="007965BE"/>
    <w:rPr>
      <w:b/>
      <w:bCs/>
    </w:rPr>
  </w:style>
  <w:style w:type="character" w:customStyle="1" w:styleId="a4">
    <w:name w:val="清單段落 字元"/>
    <w:link w:val="a3"/>
    <w:uiPriority w:val="34"/>
    <w:locked/>
    <w:rsid w:val="00D41D21"/>
  </w:style>
  <w:style w:type="paragraph" w:styleId="a9">
    <w:name w:val="header"/>
    <w:basedOn w:val="a"/>
    <w:link w:val="aa"/>
    <w:uiPriority w:val="99"/>
    <w:unhideWhenUsed/>
    <w:rsid w:val="006B480A"/>
    <w:pPr>
      <w:tabs>
        <w:tab w:val="center" w:pos="4153"/>
        <w:tab w:val="right" w:pos="8306"/>
      </w:tabs>
      <w:snapToGrid w:val="0"/>
    </w:pPr>
    <w:rPr>
      <w:sz w:val="20"/>
      <w:szCs w:val="20"/>
    </w:rPr>
  </w:style>
  <w:style w:type="character" w:customStyle="1" w:styleId="aa">
    <w:name w:val="頁首 字元"/>
    <w:basedOn w:val="a0"/>
    <w:link w:val="a9"/>
    <w:uiPriority w:val="99"/>
    <w:rsid w:val="006B480A"/>
    <w:rPr>
      <w:sz w:val="20"/>
      <w:szCs w:val="20"/>
    </w:rPr>
  </w:style>
  <w:style w:type="paragraph" w:styleId="ab">
    <w:name w:val="footer"/>
    <w:basedOn w:val="a"/>
    <w:link w:val="ac"/>
    <w:uiPriority w:val="99"/>
    <w:unhideWhenUsed/>
    <w:rsid w:val="006B480A"/>
    <w:pPr>
      <w:tabs>
        <w:tab w:val="center" w:pos="4153"/>
        <w:tab w:val="right" w:pos="8306"/>
      </w:tabs>
      <w:snapToGrid w:val="0"/>
    </w:pPr>
    <w:rPr>
      <w:sz w:val="20"/>
      <w:szCs w:val="20"/>
    </w:rPr>
  </w:style>
  <w:style w:type="character" w:customStyle="1" w:styleId="ac">
    <w:name w:val="頁尾 字元"/>
    <w:basedOn w:val="a0"/>
    <w:link w:val="ab"/>
    <w:uiPriority w:val="99"/>
    <w:rsid w:val="006B4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5940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ml.edu.tw/content/index.aspx?Parser=1,8,897,50" TargetMode="External"/><Relationship Id="rId13" Type="http://schemas.openxmlformats.org/officeDocument/2006/relationships/hyperlink" Target="https://www.ksml.edu.tw/content/index.aspx?Parser=1,8,897,50" TargetMode="External"/><Relationship Id="rId3" Type="http://schemas.openxmlformats.org/officeDocument/2006/relationships/settings" Target="settings.xml"/><Relationship Id="rId7" Type="http://schemas.openxmlformats.org/officeDocument/2006/relationships/hyperlink" Target="https://www.ksml.edu.tw/home.aspx" TargetMode="External"/><Relationship Id="rId12" Type="http://schemas.openxmlformats.org/officeDocument/2006/relationships/hyperlink" Target="https://webpacx.ksml.edu.tw/regis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sml.edu.tw/hom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sml.edu.tw/classVisit/index.aspx?Parser=99,8,940,51" TargetMode="External"/><Relationship Id="rId4" Type="http://schemas.openxmlformats.org/officeDocument/2006/relationships/webSettings" Target="webSettings.xml"/><Relationship Id="rId9" Type="http://schemas.openxmlformats.org/officeDocument/2006/relationships/hyperlink" Target="https://webpacx.ksml.edu.tw/" TargetMode="External"/><Relationship Id="rId14" Type="http://schemas.openxmlformats.org/officeDocument/2006/relationships/hyperlink" Target="https://www.ksml.edu.tw/classVisit/index.aspx?Parser=99,8,940,5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cp:revision>
  <dcterms:created xsi:type="dcterms:W3CDTF">2024-06-07T05:26:00Z</dcterms:created>
  <dcterms:modified xsi:type="dcterms:W3CDTF">2024-06-11T06:32:00Z</dcterms:modified>
</cp:coreProperties>
</file>