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B9" w:rsidRPr="00C2223E" w:rsidRDefault="001558B9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1558B9" w:rsidRPr="00A028EA" w:rsidRDefault="001558B9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【數學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1558B9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1558B9" w:rsidRPr="00CB523B" w:rsidRDefault="001558B9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B523B" w:rsidRDefault="001558B9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B523B" w:rsidRDefault="001558B9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B523B" w:rsidRDefault="001558B9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B523B" w:rsidRDefault="001558B9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B523B" w:rsidRDefault="001558B9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Pr="00CB523B" w:rsidRDefault="001558B9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Pr="00C2223E" w:rsidRDefault="001558B9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1558B9" w:rsidRDefault="001558B9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5-n-19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能認識體積單位「立方公尺」，及「立方公分」、「立方公尺」間的關係，並作相關計算。</w:t>
            </w:r>
          </w:p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  <w:p w:rsidR="001558B9" w:rsidRPr="00996E79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認識長方體的長、寬、高。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透過堆疊活動認識長方體體積和正方體體積的公式。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能應用體積公式求算長方體體積和正方體體積。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立方公尺。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  <w:bookmarkStart w:id="1" w:name="_GoBack"/>
            <w:bookmarkEnd w:id="1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5F1504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5F1504" w:rsidRDefault="001558B9" w:rsidP="002D25E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1558B9" w:rsidRPr="005F1504" w:rsidRDefault="001558B9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一、體積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5-n-19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能認識體積單位「立方公尺」，及「立方公分」、「立方公尺」間的關係，並作相關計算。</w:t>
            </w:r>
          </w:p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透過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立方公分的小白積木，認識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立方公尺＝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1000000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立方公分。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能做立方公尺與立方公分之間的簡單化聚。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能利用長方體和正方體的體積公式，求算簡單複合形體的體積。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80359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5-n-08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能理解分數乘法的意義，並熟練其計算，解決生活中的問題。</w:t>
            </w:r>
          </w:p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5-a-01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能在具體情境中，理解乘法對加法的分配律，並運用於簡化計算。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理解帶分數乘以整數的意義及計算方式，並解決生活中的相關問題。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理解整數乘以分數的意義及計算方式，並解決生活中的相關問題。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理解分數乘以分數的意義及計算方式，並解決生活中的相關問題。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80359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數與量、代數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二、分數的計算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5-n-08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能理解分數乘法的意義，並熟練其計算，解決生活中的問題。</w:t>
            </w:r>
          </w:p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5-n-09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能理解除數為整數的分數除法的意義，並解決生活中的問題。</w:t>
            </w:r>
          </w:p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5-a-01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能在具體情境中，理解乘法對加法的分配律，並運用於簡化計算。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了解分數乘法中，被乘數、乘數和積的變化關係。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能理解除數為整數的分數除法意義及計算方法，並解決生活中的問題。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Pr="0080359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80359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能理解容量、容積和體積間的關係。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了解容積的意義及其常用的單位。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了解並能計算正方體和長方體容器的容積。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了解容量的意義及其常用的單位。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認識容量與容積的單位關係，及換算。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■線上教學</w:t>
            </w:r>
          </w:p>
          <w:p w:rsidR="001558B9" w:rsidRPr="005C0644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  <w:p w:rsidR="001558B9" w:rsidRPr="00803599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8B3A9D" w:rsidRDefault="001558B9" w:rsidP="005C0644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  <w:bdr w:val="single" w:sz="4" w:space="0" w:color="auto"/>
              </w:rPr>
            </w:pPr>
            <w:r w:rsidRPr="008B3A9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同步</w:t>
            </w:r>
          </w:p>
          <w:p w:rsidR="001558B9" w:rsidRPr="008B3A9D" w:rsidRDefault="001558B9" w:rsidP="005C06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3A9D">
              <w:rPr>
                <w:rFonts w:ascii="標楷體" w:eastAsia="標楷體" w:hAnsi="標楷體" w:hint="eastAsia"/>
                <w:sz w:val="20"/>
                <w:szCs w:val="20"/>
              </w:rPr>
              <w:t>至ｇｏｏｌｅ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ｍｅｅｔ上上同步線上課</w:t>
            </w:r>
          </w:p>
          <w:p w:rsidR="001558B9" w:rsidRPr="005C0644" w:rsidRDefault="001558B9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三、容積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能理解容量、容積和體積間的關係。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了解並能計算正方體和長方體容器的容積。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了解容量的意義及其常用的單位。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認識容量與容積的單位關係，及換算。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能實測並計算不規則物體的體積。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8B3A9D" w:rsidRDefault="001558B9" w:rsidP="005C06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1558B9" w:rsidRPr="005C0644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能認識多位小數，並做比較與加、減與整數倍的計算，以及解決生活中的問題。</w:t>
            </w:r>
          </w:p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能用直式處理乘數是小數的計算，並解決生活中的問題。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能解決三位小數的整數倍問題。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能解決生活中的小數乘法問題，並理解直式算則。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四、小數的乘法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能認識多位小數，並做比較與加、減與整數倍的計算，以及解決生活中的問題。</w:t>
            </w:r>
          </w:p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能用直式處理乘數是小數的計算，並解決生活中的問題。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能解決生活中的小數乘法問題，並理解直式算則。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能察覺乘法問題中，被乘數、乘數和積的變化關係。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2-3-5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幾何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五、線對稱圖形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能認識線對稱，並理解簡單平面圖形的線對稱性質。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察覺線對稱圖形的現象。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認識線對稱圖形及對稱軸。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認識線對稱圖形的性質。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4.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繪製線對稱圖形。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3-3-7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F356AF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■線上教學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/>
                <w:color w:val="595959"/>
                <w:sz w:val="20"/>
                <w:szCs w:val="20"/>
              </w:rPr>
              <w:t>PaGamO</w:t>
            </w: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闖關</w:t>
            </w: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能用直式處理整數除以整數，商為三位小數的計算。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能用直式解決整數除以整數，商為小數，沒有餘數的問題。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能用直式解決小數除以整數，商為小數，沒有餘數的問題。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利用乘除互逆，驗算除法的答案。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3-3-7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六、整數、小數除以整數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能用直式處理整數除以整數，商為三位小數的計算。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能做簡單小數與分數的互換。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3-3-7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5-a-04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能將整數單步驟的具體情境問題列成含有未知數符號的算式，並能解釋算式、求解及驗算。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x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、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y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等文字符號表徵生活中的變量。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能用未知數符號列出加法情境中的單步驟問題。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能用未知數符號列出減法情境中的單步驟問題。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代數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七、列式與解題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5-a-04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能將整數單步驟的具體情境問題列成含有未知數符號的算式，並能解釋算式、求解及驗算。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x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、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y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等文字符號表徵生活中的變量。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能用未知數符號列出乘法情境中的單步驟問題。</w:t>
            </w:r>
          </w:p>
          <w:p w:rsidR="001558B9" w:rsidRPr="00551206" w:rsidRDefault="001558B9" w:rsidP="00996E79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3.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能用未知數符號列出除法情境中的單步驟問題。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認識並計算正方體和長方體的表面積。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數與量、幾何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八、表面積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5-n-20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5-s-07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能理解長方體和正方體體積的計算公式，並能求出長方體和正方體的表面積。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能計算簡單複合形體的表面積。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、實作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能認識比率及其在生活上的應用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含「百分率」、「折」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能在情境中，理解比率的概念及在生活中的應用。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認識百分率及其在生活中的應用。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九、比率與百分率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5-n-14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能認識比率及其在生活上的應用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含「百分率」、「折」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理解並熟悉小數、分數與百分率之間的換算。</w:t>
            </w:r>
          </w:p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能解決生活中有關百分率的應用問題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(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含折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扣、加成、進球率問題</w:t>
            </w: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)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能認識多位小數，並做比較與加、減與整數倍的計算，以及解決生活中的問題。</w:t>
            </w:r>
          </w:p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能認識重量單位「公噸」及「公噸」、「公斤」間的關係，並做相關計算。</w:t>
            </w:r>
          </w:p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能認識面積單位「公畝」、「公頃」、「平方公里」及其關係，並做相關的計算。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F5040B">
            <w:pPr>
              <w:snapToGrid w:val="0"/>
              <w:ind w:left="57" w:right="57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 xml:space="preserve">1. 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能做公尺和公里的化聚，用小數表示。</w:t>
            </w:r>
          </w:p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認識重量單位公噸，及公噸與公斤之間的關係，並做相關的計算。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能認識多位小數，並做比較與加、減與整數倍的計算，以及解決生活中的問題。</w:t>
            </w:r>
          </w:p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能認識重量單位「公噸」及「公噸」、「公斤」間的關係，並做相關計算。</w:t>
            </w:r>
          </w:p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能認識面積單位「公畝」、「公頃」、「平方公里」及其關係，並做相關的計算。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認識面積單位公畝、公頃、平方公里，及與平方公尺間的關係，並做相關的計算。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□</w:t>
            </w: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線上教學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58B9" w:rsidRPr="00C2223E" w:rsidTr="00297CB7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數與量</w:t>
            </w:r>
          </w:p>
          <w:p w:rsidR="001558B9" w:rsidRPr="00C2223E" w:rsidRDefault="001558B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十、生活中的單位與換算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能認識多位小數，並做比較與加、減與整數倍的計算，以及解決生活中的問題。</w:t>
            </w:r>
          </w:p>
          <w:p w:rsidR="001558B9" w:rsidRDefault="001558B9" w:rsidP="00F5040B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5-n-16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能認識重量單位「公噸」及「公噸」、「公斤」間的關係，並做相關計算。</w:t>
            </w:r>
          </w:p>
          <w:p w:rsidR="001558B9" w:rsidRPr="00C2223E" w:rsidRDefault="001558B9" w:rsidP="00996E79">
            <w:pPr>
              <w:pStyle w:val="BodyTextIndent2"/>
              <w:snapToGrid w:val="0"/>
              <w:ind w:leftChars="25" w:left="6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5-n-17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能認識面積單位「公畝」、「公頃」、「平方公里」及其關係，並做相關的計算。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Pr="00551206" w:rsidRDefault="001558B9" w:rsidP="00A81D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51206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551206">
              <w:rPr>
                <w:rFonts w:ascii="標楷體" w:eastAsia="標楷體" w:hAnsi="標楷體" w:hint="eastAsia"/>
                <w:noProof/>
                <w:sz w:val="20"/>
                <w:szCs w:val="20"/>
              </w:rPr>
              <w:t>認識面積單位公畝、公頃、平方公里，及與平方公尺間的關係，並做相關的計算。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、筆試</w:t>
            </w:r>
          </w:p>
          <w:p w:rsidR="001558B9" w:rsidRDefault="001558B9" w:rsidP="00551206">
            <w:pPr>
              <w:pStyle w:val="BodyTextIndent2"/>
              <w:snapToGrid w:val="0"/>
              <w:ind w:left="0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、口試</w:t>
            </w:r>
          </w:p>
          <w:p w:rsidR="001558B9" w:rsidRPr="00C2223E" w:rsidRDefault="001558B9" w:rsidP="005512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8B9" w:rsidRDefault="001558B9" w:rsidP="00F5040B">
            <w:pPr>
              <w:pStyle w:val="BodyTextIndent2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558B9" w:rsidRDefault="001558B9" w:rsidP="005F15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  <w:r w:rsidRPr="00727A2F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法定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數學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 w:rsidRPr="000200E9">
              <w:rPr>
                <w:rFonts w:ascii="標楷體" w:eastAsia="標楷體" w:hAnsi="標楷體" w:hint="eastAsia"/>
                <w:color w:val="3366FF"/>
                <w:kern w:val="2"/>
                <w:sz w:val="20"/>
                <w:szCs w:val="20"/>
              </w:rPr>
              <w:t>學習扶助</w:t>
            </w:r>
            <w:r w:rsidRPr="00727A2F"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3366FF"/>
                <w:kern w:val="2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Default="001558B9" w:rsidP="005C0644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 w:hint="eastAsia"/>
                <w:color w:val="595959"/>
                <w:sz w:val="20"/>
                <w:szCs w:val="20"/>
              </w:rPr>
              <w:t>■線上教學</w:t>
            </w:r>
          </w:p>
          <w:p w:rsidR="001558B9" w:rsidRPr="00C2223E" w:rsidRDefault="001558B9" w:rsidP="005F15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B9" w:rsidRPr="008B3A9D" w:rsidRDefault="001558B9" w:rsidP="005C0644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  <w:bdr w:val="single" w:sz="4" w:space="0" w:color="auto"/>
              </w:rPr>
            </w:pPr>
            <w:r w:rsidRPr="008B3A9D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非同步</w:t>
            </w:r>
          </w:p>
          <w:p w:rsidR="001558B9" w:rsidRPr="00C2223E" w:rsidRDefault="001558B9" w:rsidP="005C06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進入</w:t>
            </w:r>
            <w:r w:rsidRPr="00E87F30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ｃｌａｓｓｒｏｏｍ中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領取題目卷，解題後拍照回傳</w:t>
            </w:r>
          </w:p>
        </w:tc>
      </w:tr>
    </w:tbl>
    <w:p w:rsidR="001558B9" w:rsidRPr="00C2223E" w:rsidRDefault="001558B9" w:rsidP="00A028EA">
      <w:pPr>
        <w:rPr>
          <w:rFonts w:ascii="標楷體" w:eastAsia="標楷體" w:hAnsi="標楷體"/>
        </w:rPr>
      </w:pPr>
    </w:p>
    <w:p w:rsidR="001558B9" w:rsidRPr="00C2223E" w:rsidRDefault="001558B9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1558B9" w:rsidRPr="00C2223E" w:rsidRDefault="001558B9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1558B9" w:rsidRPr="00C2223E" w:rsidRDefault="001558B9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1558B9" w:rsidRDefault="001558B9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1558B9" w:rsidRDefault="001558B9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1558B9" w:rsidRPr="00D336B3" w:rsidRDefault="001558B9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1558B9" w:rsidRDefault="001558B9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1558B9" w:rsidRPr="00A656AC" w:rsidRDefault="001558B9" w:rsidP="00A656AC">
      <w:pPr>
        <w:rPr>
          <w:lang w:val="zh-TW"/>
        </w:rPr>
        <w:sectPr w:rsidR="001558B9" w:rsidRPr="00A656AC" w:rsidSect="00AF179C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1558B9" w:rsidRPr="00C2223E" w:rsidRDefault="001558B9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</w:rPr>
      </w:pPr>
    </w:p>
    <w:sectPr w:rsidR="001558B9" w:rsidRPr="00C2223E" w:rsidSect="00AF179C">
      <w:footerReference w:type="default" r:id="rId7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B9" w:rsidRDefault="001558B9">
      <w:r>
        <w:separator/>
      </w:r>
    </w:p>
  </w:endnote>
  <w:endnote w:type="continuationSeparator" w:id="0">
    <w:p w:rsidR="001558B9" w:rsidRDefault="0015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9" w:rsidRDefault="001558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B9" w:rsidRDefault="001558B9">
      <w:r>
        <w:rPr>
          <w:color w:val="000000"/>
        </w:rPr>
        <w:separator/>
      </w:r>
    </w:p>
  </w:footnote>
  <w:footnote w:type="continuationSeparator" w:id="0">
    <w:p w:rsidR="001558B9" w:rsidRDefault="001558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00E9"/>
    <w:rsid w:val="000264A7"/>
    <w:rsid w:val="0002662B"/>
    <w:rsid w:val="000324FD"/>
    <w:rsid w:val="000333A7"/>
    <w:rsid w:val="00033F5F"/>
    <w:rsid w:val="0003632F"/>
    <w:rsid w:val="00042B16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558B9"/>
    <w:rsid w:val="00160DFB"/>
    <w:rsid w:val="00162F8E"/>
    <w:rsid w:val="001656BE"/>
    <w:rsid w:val="001822C3"/>
    <w:rsid w:val="00187B04"/>
    <w:rsid w:val="00191190"/>
    <w:rsid w:val="001A53D8"/>
    <w:rsid w:val="001A7230"/>
    <w:rsid w:val="001B2866"/>
    <w:rsid w:val="001C3F3B"/>
    <w:rsid w:val="001C648B"/>
    <w:rsid w:val="001C66AC"/>
    <w:rsid w:val="001C7299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26CE"/>
    <w:rsid w:val="0027606F"/>
    <w:rsid w:val="00281079"/>
    <w:rsid w:val="0028221C"/>
    <w:rsid w:val="00286ED4"/>
    <w:rsid w:val="00293228"/>
    <w:rsid w:val="00297CB7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25EB"/>
    <w:rsid w:val="002D615B"/>
    <w:rsid w:val="002D68FF"/>
    <w:rsid w:val="002E4AD3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251C"/>
    <w:rsid w:val="004965D5"/>
    <w:rsid w:val="00497A17"/>
    <w:rsid w:val="004A0E93"/>
    <w:rsid w:val="004A2467"/>
    <w:rsid w:val="004A6B83"/>
    <w:rsid w:val="004B0FE7"/>
    <w:rsid w:val="004B5022"/>
    <w:rsid w:val="004B7147"/>
    <w:rsid w:val="004B7D9F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1206"/>
    <w:rsid w:val="005526CB"/>
    <w:rsid w:val="00552A95"/>
    <w:rsid w:val="005565A9"/>
    <w:rsid w:val="005579B5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8749D"/>
    <w:rsid w:val="00591FF4"/>
    <w:rsid w:val="0059428D"/>
    <w:rsid w:val="005A0577"/>
    <w:rsid w:val="005B2C0B"/>
    <w:rsid w:val="005C0644"/>
    <w:rsid w:val="005C0A7F"/>
    <w:rsid w:val="005C1C1A"/>
    <w:rsid w:val="005C2E69"/>
    <w:rsid w:val="005D5FFC"/>
    <w:rsid w:val="005D657F"/>
    <w:rsid w:val="005D6A41"/>
    <w:rsid w:val="005D7C42"/>
    <w:rsid w:val="005E150A"/>
    <w:rsid w:val="005E22DE"/>
    <w:rsid w:val="005F1504"/>
    <w:rsid w:val="005F399E"/>
    <w:rsid w:val="006073ED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0A74"/>
    <w:rsid w:val="006A1788"/>
    <w:rsid w:val="006A2657"/>
    <w:rsid w:val="006A2CA5"/>
    <w:rsid w:val="006A3383"/>
    <w:rsid w:val="006A6DF5"/>
    <w:rsid w:val="006A76F1"/>
    <w:rsid w:val="006A7AE7"/>
    <w:rsid w:val="006B4AB0"/>
    <w:rsid w:val="006C45DA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7A2F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3A9D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1C70"/>
    <w:rsid w:val="009909CE"/>
    <w:rsid w:val="00992113"/>
    <w:rsid w:val="00992451"/>
    <w:rsid w:val="00996E79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1D27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2D4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6B9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1F76"/>
    <w:rsid w:val="00BF417B"/>
    <w:rsid w:val="00BF575F"/>
    <w:rsid w:val="00C00C58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1D9C"/>
    <w:rsid w:val="00D607FF"/>
    <w:rsid w:val="00D63CFB"/>
    <w:rsid w:val="00D65C4C"/>
    <w:rsid w:val="00D71F18"/>
    <w:rsid w:val="00D730B4"/>
    <w:rsid w:val="00D75323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51CD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51DB"/>
    <w:rsid w:val="00E47859"/>
    <w:rsid w:val="00E56CF5"/>
    <w:rsid w:val="00E67893"/>
    <w:rsid w:val="00E74EBA"/>
    <w:rsid w:val="00E82853"/>
    <w:rsid w:val="00E87F30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356AF"/>
    <w:rsid w:val="00F40182"/>
    <w:rsid w:val="00F426E7"/>
    <w:rsid w:val="00F44EE0"/>
    <w:rsid w:val="00F5000B"/>
    <w:rsid w:val="00F504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87E19"/>
    <w:rsid w:val="00F96408"/>
    <w:rsid w:val="00F96A3C"/>
    <w:rsid w:val="00FA01E8"/>
    <w:rsid w:val="00FB0545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76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1F76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BF1F76"/>
    <w:rPr>
      <w:sz w:val="20"/>
    </w:rPr>
  </w:style>
  <w:style w:type="paragraph" w:styleId="Footer">
    <w:name w:val="footer"/>
    <w:basedOn w:val="Normal"/>
    <w:link w:val="FooterChar"/>
    <w:uiPriority w:val="99"/>
    <w:rsid w:val="00BF1F76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BF1F76"/>
    <w:rPr>
      <w:sz w:val="20"/>
    </w:rPr>
  </w:style>
  <w:style w:type="character" w:styleId="PageNumber">
    <w:name w:val="page number"/>
    <w:basedOn w:val="DefaultParagraphFont"/>
    <w:uiPriority w:val="99"/>
    <w:rsid w:val="00BF1F76"/>
    <w:rPr>
      <w:rFonts w:cs="Times New Roman"/>
    </w:rPr>
  </w:style>
  <w:style w:type="paragraph" w:styleId="ListParagraph">
    <w:name w:val="List Paragraph"/>
    <w:basedOn w:val="Normal"/>
    <w:uiPriority w:val="99"/>
    <w:qFormat/>
    <w:rsid w:val="00BF1F76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BF1F7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BF1F76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BF1F76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1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a2">
    <w:name w:val="註解主旨 字元"/>
    <w:uiPriority w:val="99"/>
    <w:rsid w:val="00BF1F76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BF1F76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BF1F76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BF1F76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BF1F76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BF1F76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BF1F76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BF1F76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BF1F76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BF1F76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B0545"/>
    <w:pPr>
      <w:widowControl w:val="0"/>
      <w:autoSpaceDN/>
      <w:ind w:left="2"/>
      <w:jc w:val="both"/>
      <w:textAlignment w:val="auto"/>
    </w:pPr>
    <w:rPr>
      <w:rFonts w:ascii="新細明體" w:hAnsi="新細明體"/>
      <w:kern w:val="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B0545"/>
    <w:rPr>
      <w:rFonts w:ascii="新細明體" w:eastAsia="新細明體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681</Words>
  <Characters>3886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7</cp:revision>
  <cp:lastPrinted>2021-10-04T02:40:00Z</cp:lastPrinted>
  <dcterms:created xsi:type="dcterms:W3CDTF">2022-05-29T07:24:00Z</dcterms:created>
  <dcterms:modified xsi:type="dcterms:W3CDTF">2022-06-09T05:26:00Z</dcterms:modified>
</cp:coreProperties>
</file>