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EE" w:rsidRPr="00831D0B" w:rsidRDefault="002745EE" w:rsidP="00C7260C">
      <w:pPr>
        <w:widowControl/>
        <w:autoSpaceDN w:val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831D0B">
        <w:rPr>
          <w:rFonts w:ascii="標楷體" w:eastAsia="標楷體" w:hAnsi="標楷體" w:hint="eastAsia"/>
          <w:kern w:val="3"/>
          <w:sz w:val="28"/>
          <w:szCs w:val="28"/>
          <w:bdr w:val="single" w:sz="4" w:space="0" w:color="auto"/>
        </w:rPr>
        <w:t>附件伍</w:t>
      </w:r>
      <w:r w:rsidRPr="00831D0B">
        <w:rPr>
          <w:rFonts w:ascii="標楷體" w:eastAsia="標楷體" w:hAnsi="標楷體"/>
          <w:kern w:val="3"/>
          <w:sz w:val="28"/>
          <w:szCs w:val="28"/>
          <w:bdr w:val="single" w:sz="4" w:space="0" w:color="auto"/>
        </w:rPr>
        <w:t>-2</w:t>
      </w:r>
    </w:p>
    <w:p w:rsidR="002745EE" w:rsidRPr="00831D0B" w:rsidRDefault="002745EE" w:rsidP="00C7260C">
      <w:pPr>
        <w:widowControl/>
        <w:autoSpaceDN w:val="0"/>
        <w:jc w:val="center"/>
        <w:textAlignment w:val="baseline"/>
        <w:rPr>
          <w:rFonts w:ascii="標楷體" w:eastAsia="標楷體" w:hAnsi="標楷體"/>
          <w:b/>
          <w:color w:val="FF0000"/>
          <w:kern w:val="3"/>
          <w:sz w:val="28"/>
          <w:szCs w:val="28"/>
        </w:rPr>
      </w:pP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kern w:val="3"/>
          <w:sz w:val="28"/>
          <w:szCs w:val="28"/>
        </w:rPr>
        <w:t>左營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hint="eastAsia"/>
          <w:b/>
          <w:kern w:val="3"/>
          <w:sz w:val="28"/>
          <w:szCs w:val="28"/>
        </w:rPr>
        <w:t>屏山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國小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5B4113">
        <w:rPr>
          <w:rFonts w:ascii="標楷體" w:eastAsia="標楷體" w:hAnsi="標楷體" w:hint="eastAsia"/>
          <w:b/>
          <w:kern w:val="3"/>
          <w:sz w:val="28"/>
          <w:szCs w:val="28"/>
          <w:u w:val="single"/>
        </w:rPr>
        <w:t>五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年級第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kern w:val="3"/>
          <w:sz w:val="28"/>
          <w:szCs w:val="28"/>
          <w:u w:val="single"/>
        </w:rPr>
        <w:t>1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學期【</w:t>
      </w:r>
      <w:r w:rsidRPr="005B4113">
        <w:rPr>
          <w:rFonts w:ascii="標楷體" w:eastAsia="標楷體" w:hAnsi="標楷體" w:hint="eastAsia"/>
          <w:b/>
          <w:kern w:val="3"/>
          <w:sz w:val="28"/>
          <w:szCs w:val="28"/>
        </w:rPr>
        <w:t>藝文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領域】課程計畫</w:t>
      </w:r>
      <w:r w:rsidRPr="00831D0B">
        <w:rPr>
          <w:rFonts w:ascii="標楷體" w:eastAsia="標楷體" w:hAnsi="標楷體"/>
          <w:b/>
          <w:color w:val="FF0000"/>
          <w:kern w:val="3"/>
          <w:sz w:val="28"/>
          <w:szCs w:val="28"/>
        </w:rPr>
        <w:t>(</w:t>
      </w:r>
      <w:r w:rsidRPr="00831D0B">
        <w:rPr>
          <w:rFonts w:ascii="標楷體" w:eastAsia="標楷體" w:hAnsi="標楷體" w:hint="eastAsia"/>
          <w:b/>
          <w:color w:val="FF0000"/>
          <w:kern w:val="3"/>
          <w:sz w:val="28"/>
          <w:szCs w:val="28"/>
        </w:rPr>
        <w:t>九年一貫</w:t>
      </w:r>
      <w:r w:rsidRPr="00831D0B">
        <w:rPr>
          <w:rFonts w:ascii="標楷體" w:eastAsia="標楷體" w:hAnsi="標楷體"/>
          <w:b/>
          <w:color w:val="FF0000"/>
          <w:kern w:val="3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2745EE" w:rsidRPr="00FA31AD" w:rsidTr="007C632D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單元</w:t>
            </w:r>
            <w:r w:rsidRPr="00831D0B">
              <w:rPr>
                <w:rFonts w:ascii="標楷體" w:eastAsia="標楷體" w:hAnsi="標楷體"/>
                <w:b/>
                <w:kern w:val="3"/>
                <w:szCs w:val="24"/>
              </w:rPr>
              <w:t>/</w:t>
            </w: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學習目標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EE" w:rsidRPr="00831D0B" w:rsidRDefault="002745EE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kern w:val="3"/>
                <w:szCs w:val="24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EE" w:rsidRPr="00831D0B" w:rsidRDefault="002745EE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A0FEA">
              <w:rPr>
                <w:rFonts w:ascii="標楷體" w:eastAsia="標楷體" w:hAnsi="標楷體" w:hint="eastAsia"/>
                <w:color w:val="4472C4"/>
                <w:kern w:val="3"/>
                <w:szCs w:val="24"/>
              </w:rPr>
              <w:t>線上教學規劃</w:t>
            </w:r>
          </w:p>
          <w:p w:rsidR="002745EE" w:rsidRPr="00831D0B" w:rsidRDefault="002745EE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/>
                <w:kern w:val="3"/>
                <w:sz w:val="20"/>
                <w:szCs w:val="20"/>
              </w:rPr>
              <w:t>(</w:t>
            </w:r>
            <w:r w:rsidRPr="00831D0B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無則免填</w:t>
            </w:r>
            <w:r w:rsidRPr="00831D0B">
              <w:rPr>
                <w:rFonts w:ascii="標楷體" w:eastAsia="標楷體" w:hAnsi="標楷體"/>
                <w:kern w:val="3"/>
                <w:sz w:val="20"/>
                <w:szCs w:val="20"/>
              </w:rPr>
              <w:t>)</w:t>
            </w:r>
          </w:p>
        </w:tc>
      </w:tr>
      <w:tr w:rsidR="002745EE" w:rsidRPr="00FA31A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kern w:val="3"/>
                <w:szCs w:val="24"/>
              </w:rPr>
              <w:t>第一週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壹、動手玩創意</w:t>
            </w:r>
          </w:p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一、天生好手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B4113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1-3-2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構思藝術創作的主題與內容，選擇適當的媒體、技法，完成有規劃、有感情及思想的創作。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1-3-3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嘗試以藝術創作的技法、形式，表現個人的想法和情感。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2-3-6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透過分析、描述、討論等方式，辨認自然物、人造物與藝術品的特徵及要素。</w:t>
            </w:r>
            <w:bookmarkStart w:id="0" w:name="_GoBack"/>
            <w:bookmarkEnd w:id="0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能探索讓戲偶靈活生動的條件。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能分享看偶戲的經驗。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能認識魁儡戲、布袋戲與皮影戲。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能了解戲偶的操作方式與藝術性。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5.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能認識民族藝師李天祿。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6.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能認識布袋戲偶的製作方式。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7.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能了解布袋戲偶的製作過程。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8.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能製作布袋偶。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作品評量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口頭討論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1-3-4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2-2-3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【性別平等教育】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1-3-5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EE" w:rsidRPr="00503D55" w:rsidRDefault="002745E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3D5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EE" w:rsidRPr="00503D55" w:rsidRDefault="002745E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503D5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回家觀看課程相關影片，並於課堂進行發表</w:t>
            </w:r>
          </w:p>
        </w:tc>
      </w:tr>
      <w:tr w:rsidR="002745EE" w:rsidRPr="00FA31A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kern w:val="3"/>
                <w:szCs w:val="24"/>
              </w:rPr>
              <w:t>第二週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壹、動手玩創意</w:t>
            </w:r>
          </w:p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一、天生好手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2"/>
              </w:smartTagPr>
              <w:r w:rsidRPr="005B4113">
                <w:rPr>
                  <w:rFonts w:ascii="標楷體" w:eastAsia="標楷體" w:hAnsi="標楷體"/>
                  <w:bCs/>
                  <w:kern w:val="3"/>
                  <w:szCs w:val="24"/>
                </w:rPr>
                <w:t>2-3-8</w:t>
              </w:r>
            </w:smartTag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使用適當的視覺、聽覺、動覺藝術用語，說明自己和他人作品的特徵和價值。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3-3-14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選擇主題，探求並收藏一、二種生活環境中喜愛的藝術小品，如：純藝術、商業藝術、生活藝術、民俗藝術、傳統藝術等作為日常生活的愛好。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能認識皮影戲偶的製作方式。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能了解皮影戲偶的製作過程。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能製作紙影偶。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作品評量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口頭討論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1-3-4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2-2-3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【性別平等教育】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1-3-5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EE" w:rsidRPr="00503D55" w:rsidRDefault="002745EE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3D5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EE" w:rsidRPr="00503D55" w:rsidRDefault="002745EE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503D55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1.</w:t>
            </w:r>
            <w:r w:rsidRPr="00503D5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回家觀看課程相關影片。</w:t>
            </w:r>
          </w:p>
          <w:p w:rsidR="002745EE" w:rsidRPr="00503D55" w:rsidRDefault="002745EE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503D55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2.</w:t>
            </w:r>
            <w:r w:rsidRPr="00503D5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回傳作業表單。</w:t>
            </w:r>
          </w:p>
        </w:tc>
      </w:tr>
      <w:tr w:rsidR="002745EE" w:rsidRPr="00FA31A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kern w:val="3"/>
                <w:szCs w:val="24"/>
              </w:rPr>
              <w:t>第三週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壹、動手玩創意</w:t>
            </w:r>
          </w:p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二、我生長的地方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B4113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1-3-2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構思藝術創作的主題與內容，選擇適當的媒體、技法，完成有規劃、有感情及思想的創作。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1-3-3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嘗試以藝術創作的技法、形式，表現個人的想法和情感。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5B4113" w:rsidRDefault="002745EE" w:rsidP="005B411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能了解臺灣藝術家的創作主題與創作媒材。</w:t>
            </w:r>
          </w:p>
          <w:p w:rsidR="002745EE" w:rsidRPr="005B4113" w:rsidRDefault="002745EE" w:rsidP="005B411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能欣賞臺灣藝術家的創作，並提出自己的見解。</w:t>
            </w:r>
          </w:p>
          <w:p w:rsidR="002745EE" w:rsidRPr="005B4113" w:rsidRDefault="002745EE" w:rsidP="005B411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能由藝術家的作品中發現並感受家鄉之美。</w:t>
            </w:r>
          </w:p>
          <w:p w:rsidR="002745EE" w:rsidRPr="005B4113" w:rsidRDefault="002745EE" w:rsidP="005B411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能認識使用水彩的技法。</w:t>
            </w:r>
          </w:p>
          <w:p w:rsidR="002745EE" w:rsidRPr="005B4113" w:rsidRDefault="002745EE" w:rsidP="005B411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5.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能利用水彩表現家鄉之美。</w:t>
            </w:r>
          </w:p>
          <w:p w:rsidR="002745EE" w:rsidRPr="00831D0B" w:rsidRDefault="002745EE" w:rsidP="005B411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6.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能解說並分享作品。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作品評量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口頭討論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2-2-3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3-2-1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【性別平等教育】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1-3-5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EE" w:rsidRPr="00503D55" w:rsidRDefault="002745EE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3D5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EE" w:rsidRPr="00503D55" w:rsidRDefault="002745EE" w:rsidP="006B25F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503D55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1.</w:t>
            </w:r>
            <w:r w:rsidRPr="00503D5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回家觀看課程相關影片。</w:t>
            </w:r>
          </w:p>
          <w:p w:rsidR="002745EE" w:rsidRPr="00503D55" w:rsidRDefault="002745EE" w:rsidP="006B25F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503D55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2.</w:t>
            </w:r>
            <w:r w:rsidRPr="00503D5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回傳作業表單。</w:t>
            </w:r>
          </w:p>
        </w:tc>
      </w:tr>
      <w:tr w:rsidR="002745EE" w:rsidRPr="00FA31A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kern w:val="3"/>
                <w:szCs w:val="24"/>
              </w:rPr>
              <w:t>第四週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壹、動手玩創意</w:t>
            </w:r>
          </w:p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二、我生長的地方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5B4113">
                <w:rPr>
                  <w:rFonts w:ascii="標楷體" w:eastAsia="標楷體" w:hAnsi="標楷體"/>
                  <w:bCs/>
                  <w:kern w:val="3"/>
                  <w:szCs w:val="24"/>
                </w:rPr>
                <w:t>1-3-3</w:t>
              </w:r>
            </w:smartTag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嘗試以藝術創作的技法、形式，表現個人的想法和情感。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2-3-9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透過討論、分析、判斷等方式，表達自己對藝術創作的審美經驗與見解。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3-3-14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選擇主題，探求並收藏一、二種生活環境中喜愛的藝術小品，如：純藝術、商業藝術、生活藝術、民俗藝術、傳統藝術等作為日常生活的愛好。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能認識紙粘土的特性。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能利用紙黏土塑像的方式表現家鄉人物。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能解說並分享作品。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作品評量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口頭討論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2-2-3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3-2-1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EE" w:rsidRPr="00503D55" w:rsidRDefault="002745EE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3D5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EE" w:rsidRPr="00503D55" w:rsidRDefault="002745EE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2745EE" w:rsidRPr="00FA31A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kern w:val="3"/>
                <w:szCs w:val="24"/>
              </w:rPr>
              <w:t>第五週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壹、動手玩創意</w:t>
            </w:r>
          </w:p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三、環保你我他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5B4113">
                <w:rPr>
                  <w:rFonts w:ascii="標楷體" w:eastAsia="標楷體" w:hAnsi="標楷體"/>
                  <w:bCs/>
                  <w:kern w:val="3"/>
                  <w:szCs w:val="24"/>
                </w:rPr>
                <w:t>1-3-3</w:t>
              </w:r>
            </w:smartTag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嘗試以藝術創作的技法、形式，表現個人的想法和情感。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2-3-9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透過討論、分析、判斷等方式，表達自己對藝術創作的審美經驗與見解。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3-3-14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選擇主題，探求並收藏一、二種生活環境中喜愛的藝術小品，如：純藝術、商業藝術、生活藝術、民俗藝術、傳統藝術等作為日常生活的愛好。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能明暸臺灣有無數自然資源及美景。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能了解臺灣目前所面臨的環保問題，以及改善方法。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能欣賞與利用廢棄物創作之作品。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能思考如何妙手回春、維護環境。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5.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能了解環保海報的訴求為何。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6.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能學習運用正向及反向設計理念來傳達環保觀念。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7.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能運用多元媒材與技法，創作環保海報。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作品評量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口頭討論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3-2-1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3-3-2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3-3-3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【環境教育】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EE" w:rsidRPr="00503D55" w:rsidRDefault="002745E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3D5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EE" w:rsidRPr="00503D55" w:rsidRDefault="002745E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2745EE" w:rsidRPr="00FA31A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kern w:val="3"/>
                <w:szCs w:val="24"/>
              </w:rPr>
              <w:t>第六週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壹、動手玩創意</w:t>
            </w:r>
          </w:p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三、環保你我他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5B4113">
                <w:rPr>
                  <w:rFonts w:ascii="標楷體" w:eastAsia="標楷體" w:hAnsi="標楷體"/>
                  <w:bCs/>
                  <w:kern w:val="3"/>
                  <w:szCs w:val="24"/>
                </w:rPr>
                <w:t>1-3-3</w:t>
              </w:r>
            </w:smartTag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嘗試以藝術創作的技法、形式，表現個人的想法和情感。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2-3-9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透過討論、分析、判斷等方式，表達自己對藝術創作的審美經驗與見解。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3-3-14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選擇主題，探求並收藏一、二種生活環境中喜愛的藝術小品，如：純藝術、商業藝術、生活藝術、民俗藝術、傳統藝術等作為日常生活的愛好。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能明暸生活中的現成物或廢棄物能變成一件藝術品。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能欣賞以現成物或廢棄物創作之藝術品。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能利用現成物或廢棄物進行創作。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能欣賞大家的創作。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作品評量</w:t>
            </w:r>
          </w:p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資料蒐集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3-2-1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3-3-2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3-3-3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【環境教育】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EE" w:rsidRPr="00503D55" w:rsidRDefault="002745EE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3D5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EE" w:rsidRPr="00503D55" w:rsidRDefault="002745EE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2745EE" w:rsidRPr="00FA31A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kern w:val="3"/>
                <w:szCs w:val="24"/>
              </w:rPr>
              <w:t>第七週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貳、表演任我行</w:t>
            </w:r>
          </w:p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一、化身劇作家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5B4113">
                <w:rPr>
                  <w:rFonts w:ascii="標楷體" w:eastAsia="標楷體" w:hAnsi="標楷體"/>
                  <w:bCs/>
                  <w:kern w:val="3"/>
                  <w:szCs w:val="24"/>
                </w:rPr>
                <w:t>1-3-2</w:t>
              </w:r>
            </w:smartTag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構思藝術創作的主題與內容，選擇適當的媒體、技法，完成有規劃、有感情及思想的創作。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1-3-3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嘗試以藝術創作的技法、形式，表現個人的想法和情感。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1-3-4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透過集體創作方式，完成與他人合作的藝術作品。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2-3-6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透過分析、描述、討論等方式，辨認自然物、人造物與藝術品的特徵及要素。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透過戲劇欣賞，能說出戲劇組成的元素。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能分享觀戲的經驗與感受。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能認識編劇（劇作家）及其知名作品。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能從遊戲中學習創作故事的技巧。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5.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樂於與他人合作完成各項任務。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小組互動表現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1-3-3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1-2-1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2-2-1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3-2-2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【性別平等教育】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2-3-2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2-3-4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EE" w:rsidRPr="00503D55" w:rsidRDefault="002745EE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3D5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EE" w:rsidRPr="00503D55" w:rsidRDefault="002745EE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2745EE" w:rsidRPr="00FA31A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kern w:val="3"/>
                <w:szCs w:val="24"/>
              </w:rPr>
              <w:t>第八週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貳、表演任我行</w:t>
            </w:r>
          </w:p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一、化身劇作家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5B4113">
                <w:rPr>
                  <w:rFonts w:ascii="標楷體" w:eastAsia="標楷體" w:hAnsi="標楷體"/>
                  <w:bCs/>
                  <w:kern w:val="3"/>
                  <w:szCs w:val="24"/>
                </w:rPr>
                <w:t>1-3-4</w:t>
              </w:r>
            </w:smartTag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透過集體創作方式，完成與他人合作的藝術作品。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2-3-6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透過分析、描述、討論等方式，辨認自然物、人造物與藝術品的特徵及要素。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2-3-8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使用適當的視覺、聽覺、動覺藝術用語，說明自己和他人作品的特徵和價值。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3-3-12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運用科技及各種方式蒐集、分類不同之藝文資訊，並養成習慣。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能完成故事大綱。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能設定分場大綱。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能完成角色的背景設定。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能設計角色對話，依據簡單的劇本格式完成劇本。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5.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能運用兩種讀劇技巧來檢視劇本。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6.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能樂於欣賞他人的作品，並說出自己的感受。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同儕互評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1-3-3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1-2-1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2-2-1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3-2-2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【性別平等教育】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2-3-2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2-3-4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EE" w:rsidRPr="00503D55" w:rsidRDefault="002745E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3D5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EE" w:rsidRPr="00503D55" w:rsidRDefault="002745E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2745EE" w:rsidRPr="00FA31A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kern w:val="3"/>
                <w:szCs w:val="24"/>
              </w:rPr>
              <w:t>第九週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貳、表演任我行</w:t>
            </w:r>
          </w:p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二、創意偶戲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DIY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5B4113">
                <w:rPr>
                  <w:rFonts w:ascii="標楷體" w:eastAsia="標楷體" w:hAnsi="標楷體"/>
                  <w:bCs/>
                  <w:kern w:val="3"/>
                  <w:szCs w:val="24"/>
                </w:rPr>
                <w:t>1-3-5</w:t>
              </w:r>
            </w:smartTag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結合科技，開發新的創作經驗與方向。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2-3-8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使用適當的視覺、聽覺、動覺藝術用語，說明自己和他人作品的特徵和價值。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2-3-9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透過討論、分析、判斷等方式，表達自己對藝術創作的審美經驗與見解。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瞭解人、偶及人偶共演三種不同表現方式的差別。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能分析三種表現方式的特色及與劇本的關係。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能說出偶戲製作需要準備事項。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歸納出能具體執行的工作計畫。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5.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樂於與他人分享想法。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口頭討論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參與度評量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1-3-3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1-2-1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【性別平等教育】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2-3-2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2-3-4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3-3-2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3-3-3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【環境教育】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3-3-1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5-3-2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EE" w:rsidRPr="00503D55" w:rsidRDefault="002745E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3D5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EE" w:rsidRPr="00503D55" w:rsidRDefault="002745E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2745EE" w:rsidRPr="00FA31A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kern w:val="3"/>
                <w:szCs w:val="24"/>
              </w:rPr>
              <w:t>第十週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貳、表演任我行</w:t>
            </w:r>
          </w:p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二、創意偶戲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DIY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2"/>
              </w:smartTagPr>
              <w:r w:rsidRPr="005B4113">
                <w:rPr>
                  <w:rFonts w:ascii="標楷體" w:eastAsia="標楷體" w:hAnsi="標楷體"/>
                  <w:bCs/>
                  <w:kern w:val="3"/>
                  <w:szCs w:val="24"/>
                </w:rPr>
                <w:t>2-3-9</w:t>
              </w:r>
            </w:smartTag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透過討論、分析、判斷等方式，表達自己對藝術創作的審美經驗與見解。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3-3-11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以正確的觀念和態度，欣賞各類型的藝術展演活動。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3-3-12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運用科技及各種方式蒐集、分類不同之藝文資訊，並養成習慣。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能準備製作執頭偶的材料和工具。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能完成執頭偶的製作。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能樂於與他人合作。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能運用身體各部位進行暖身活動。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5.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能操作執頭偶完成各種動作。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6.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能運用創造力及想像力，設計偶的動作。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7.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能與人合作操偶。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8.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能利用電腦搜尋參考素材。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9.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能執行偶戲的演出計畫。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10.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能運用偶來完成表演。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11.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於與人合作與分享。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12.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守欣賞表演時的相關禮儀。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作品評量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1-2-1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2-2-1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3-2-2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【性別平等教育】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2-3-2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2-3-4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2-3-4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3-3-2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3-3-3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【資訊教育】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2-3-2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4-3-5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EE" w:rsidRPr="00503D55" w:rsidRDefault="002745EE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3D5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EE" w:rsidRPr="00503D55" w:rsidRDefault="002745EE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2745EE" w:rsidRPr="00FA31A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kern w:val="3"/>
                <w:szCs w:val="24"/>
              </w:rPr>
              <w:t>第十一週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貳、表演任我行</w:t>
            </w:r>
          </w:p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三、偶戲賞析大解密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B4113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2-3-6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透過分析、描述、討論等方式，辨認自然物、人造物與藝術品的特徵及要素。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2-3-9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透過討論、分析、判斷等方式，表達自己對藝術創作的審美經驗與見解。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能說出偶戲的起源。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能了解臺灣偶戲的源流及發展。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能對臺灣現代偶戲的發展與表演有所認知。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能建立對於戲偶的基本認知。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5.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能培養操偶的興趣。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參與度評量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資料蒐集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1-3-3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2-2-2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2-2-3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【性別平等教育】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3-3-5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EE" w:rsidRPr="00503D55" w:rsidRDefault="002745E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3D5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EE" w:rsidRPr="00503D55" w:rsidRDefault="002745E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2745EE" w:rsidRPr="00FA31A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kern w:val="3"/>
                <w:szCs w:val="24"/>
              </w:rPr>
              <w:t>第十二週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貳、表演任我行</w:t>
            </w:r>
          </w:p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三、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 xml:space="preserve"> 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偶戲賞析大解密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2002"/>
              </w:smartTagPr>
              <w:r w:rsidRPr="005B4113">
                <w:rPr>
                  <w:rFonts w:ascii="標楷體" w:eastAsia="標楷體" w:hAnsi="標楷體"/>
                  <w:bCs/>
                  <w:kern w:val="3"/>
                  <w:szCs w:val="24"/>
                </w:rPr>
                <w:t>2-3-10</w:t>
              </w:r>
            </w:smartTag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參與藝文活動，記錄、比較不同文化所呈現的特色及文化背景。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3-3-11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以正確的觀念和態度，欣賞各類型的藝術展演活動。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3-3-14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選擇主題，探求並收藏一、二種生活環境中喜愛的藝術小品，如：純藝術、商業藝術、生活藝術、民俗藝術、傳統藝術等作為日常生活的愛好。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對傳統偶戲分類有所認知。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對現代偶戲的分類方式有所認知。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瞭解如何從設計面、功能面及整體性來欣賞偶戲藝術。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從操作面了解傳統與現代偶戲對於藝術成就追求的差異。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參與度評量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1-3-3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2-2-2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2-2-3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【性別平等教育】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3-3-5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EE" w:rsidRPr="00503D55" w:rsidRDefault="002745E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3D5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EE" w:rsidRPr="00503D55" w:rsidRDefault="002745E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2745EE" w:rsidRPr="00FA31A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kern w:val="3"/>
                <w:szCs w:val="24"/>
              </w:rPr>
              <w:t>第十三週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參、音樂人生</w:t>
            </w:r>
          </w:p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一、咚得隆咚鏘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B4113">
                <w:rPr>
                  <w:rFonts w:ascii="標楷體" w:eastAsia="標楷體" w:hAnsi="標楷體"/>
                  <w:bCs/>
                  <w:kern w:val="3"/>
                  <w:szCs w:val="24"/>
                </w:rPr>
                <w:t>2-3-9</w:t>
              </w:r>
            </w:smartTag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透過討論、分析、判斷等方式，表達自己對藝術創作的審美經驗與見解。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2-3-10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參與藝文活動，記錄、比較不同文化所呈現的特色及文化背景。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3-3-11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以正確的觀念和態度，欣賞各類型的藝術展演活動。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認識基本的武場樂器。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了解武場樂器的基本奏法與做為戲劇後場的重要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 xml:space="preserve"> 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認識鑼鼓經。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念唱練習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實際演練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3-3-1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【資訊教育】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4-3-2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EE" w:rsidRPr="00503D55" w:rsidRDefault="002745E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3D5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EE" w:rsidRPr="00503D55" w:rsidRDefault="002745E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2745EE" w:rsidRPr="00FA31A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kern w:val="3"/>
                <w:szCs w:val="24"/>
              </w:rPr>
              <w:t>第十四週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參、音樂人生</w:t>
            </w:r>
          </w:p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一、咚得隆咚鏘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B4113">
                <w:rPr>
                  <w:rFonts w:ascii="標楷體" w:eastAsia="標楷體" w:hAnsi="標楷體"/>
                  <w:bCs/>
                  <w:kern w:val="3"/>
                  <w:szCs w:val="24"/>
                </w:rPr>
                <w:t>2-3-9</w:t>
              </w:r>
            </w:smartTag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透過討論、分析、判斷等方式，表達自己對藝術創作的審美經驗與見解。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2-3-10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參與藝文活動，記錄、比較不同文化所呈現的特色及文化背景。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3-3-11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以正確的觀念和態度，欣賞各類型的藝術展演活動。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利用身體拍念節奏。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以拍念出正確的鑼鼓經。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演唱歌曲〈廟會〉。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認識降記號的名稱與意義。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5.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聽和唱「降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Si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音」。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6.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分辨「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Si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音」和「降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Si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音」的不同。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7.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用直笛吹奏第三線「降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Si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音」。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念唱練習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實際演練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3-3-1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【資訊教育】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4-3-2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EE" w:rsidRPr="00503D55" w:rsidRDefault="002745EE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3D5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EE" w:rsidRPr="00503D55" w:rsidRDefault="002745EE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2745EE" w:rsidRPr="00FA31A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kern w:val="3"/>
                <w:szCs w:val="24"/>
              </w:rPr>
              <w:t>第十五週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參、音樂人生</w:t>
            </w:r>
          </w:p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二、咱的家鄉咱的歌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B4113">
                <w:rPr>
                  <w:rFonts w:ascii="標楷體" w:eastAsia="標楷體" w:hAnsi="標楷體"/>
                  <w:bCs/>
                  <w:kern w:val="3"/>
                  <w:szCs w:val="24"/>
                </w:rPr>
                <w:t>2-3-7</w:t>
              </w:r>
            </w:smartTag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認識環境與生活的關係，反思環境對藝術表現的影響。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2-3-10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參與藝文活動，記錄、比較不同文化所呈現的特色及文化背景。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3-3-11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以正確的觀念和態度，欣賞各類型的藝術展演活動。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3-3-12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運用科技及各種方式蒐集、分類不同之藝文資訊，並養成習慣。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認識馬水龍的生平。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能欣賞〈梆笛協奏曲〉。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能介紹其他的本土音樂家及作品。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認識梆笛。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5.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複習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C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大調與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G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大調。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6.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F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大調的意義。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7.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能寫出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F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大調的調號。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8.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能正確唱出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F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大調譜例的唱名。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9.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能用直笛正確吹奏降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Si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音。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10.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能用直笛正確吹奏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F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大調音階及課本譜例。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平時上課表現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念唱練習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1-3-4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3-3-1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【資訊教育】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4-3-2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EE" w:rsidRPr="00503D55" w:rsidRDefault="002745E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3D5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EE" w:rsidRPr="00503D55" w:rsidRDefault="002745E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2745EE" w:rsidRPr="00FA31A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kern w:val="3"/>
                <w:szCs w:val="24"/>
              </w:rPr>
              <w:t>第十六週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參、音樂人生</w:t>
            </w:r>
          </w:p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二、咱的家鄉咱的歌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B4113">
                <w:rPr>
                  <w:rFonts w:ascii="標楷體" w:eastAsia="標楷體" w:hAnsi="標楷體"/>
                  <w:bCs/>
                  <w:kern w:val="3"/>
                  <w:szCs w:val="24"/>
                </w:rPr>
                <w:t>2-3-7</w:t>
              </w:r>
            </w:smartTag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認識環境與生活的關係，反思環境對藝術表現的影響。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2-3-10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參與藝文活動，記錄、比較不同文化所呈現的特色及文化背景。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3-3-11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以正確的觀念和態度，欣賞各類型的藝術展演活動。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3-3-12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運用科技及各種方式蒐集、分類不同之藝文資訊，並養成習慣。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能欣賞客家民歌的特色。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能演唱客家民歌〈撐船調〉。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能欣賞原住民民謠的特色。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能演唱原住民民謠〈懷念年祭〉。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5.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能演唱臺灣民謠〈丟丟銅仔〉。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6.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認識大調音階和五聲音階的不同。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平時上課表現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1-3-4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3-3-1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【資訊教育】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4-3-2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EE" w:rsidRPr="00503D55" w:rsidRDefault="002745E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3D5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EE" w:rsidRPr="00503D55" w:rsidRDefault="002745E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2745EE" w:rsidRPr="00FA31A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kern w:val="3"/>
                <w:szCs w:val="24"/>
              </w:rPr>
              <w:t>第十七週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參、音樂人生</w:t>
            </w:r>
          </w:p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三、樂思泉湧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B4113">
                <w:rPr>
                  <w:rFonts w:ascii="標楷體" w:eastAsia="標楷體" w:hAnsi="標楷體"/>
                  <w:bCs/>
                  <w:kern w:val="3"/>
                  <w:szCs w:val="24"/>
                </w:rPr>
                <w:t>1-3-2</w:t>
              </w:r>
            </w:smartTag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構思藝術創作的主題與內容，選擇適當的媒體、技法，完成有規劃、有感情及思想的創作。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2-3-7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認識環境與生活的關係，反思環境對藝術表現的影響。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2-3-9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透過討論、分析、判斷等方式，表達自己對藝術創作的審美經驗與見解。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演唱歌曲〈海邊〉。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能藉由歌曲演唱中去感受音樂快與慢的節奏速度，想像在不同速度中音樂所呈現的不同感。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C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大調Ⅰ、Ⅳ、Ⅴ和弦與轉位和弦。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聽唱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 xml:space="preserve"> C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大調Ⅰ、Ⅳ、Ⅴ轉位和弦。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5.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能為歌曲配和弦，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 xml:space="preserve"> 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並用直笛吹奏和弦。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6.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能認識合唱。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7.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能分辨女聲、男聲、混聲、童聲合唱與特色。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8.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欣賞同聲合唱〈大海啊！家鄉〉。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念唱練習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【性別平等教育】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1-3-5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1-3-6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3-3-2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3-3-3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【資訊教育】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4-3-2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4-3-3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EE" w:rsidRPr="00503D55" w:rsidRDefault="002745E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3D5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EE" w:rsidRPr="00503D55" w:rsidRDefault="002745E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2745EE" w:rsidRPr="00FA31A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kern w:val="3"/>
                <w:szCs w:val="24"/>
              </w:rPr>
              <w:t>第十八週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參、音樂人生</w:t>
            </w:r>
          </w:p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三、樂思泉湧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B4113">
                <w:rPr>
                  <w:rFonts w:ascii="標楷體" w:eastAsia="標楷體" w:hAnsi="標楷體"/>
                  <w:bCs/>
                  <w:kern w:val="3"/>
                  <w:szCs w:val="24"/>
                </w:rPr>
                <w:t>1-3-2</w:t>
              </w:r>
            </w:smartTag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構思藝術創作的主題與內容，選擇適當的媒體、技法，完成有規劃、有感情及思想的創作。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2-3-7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認識環境與生活的關係，反思環境對藝術表現的影響。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2-3-9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透過討論、分析、判斷等方式，表達自己對藝術創作的審美經驗與見解。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認識（三連音），並能念出的語言節奏。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能拍、唱出及創作出的節奏及曲調。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認識「輪唱」的意義。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演唱二部輪唱曲〈划小船〉。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5.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複習全音符、二分音符、四分音符、八分音符、十六分音符。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6.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認識全休止符、二分休止符、四分休止符、八分休止符。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7.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完成閱「樂」欲試。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8.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分辨並寫出節奏。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9.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以直笛創作新曲調。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念唱練習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【性別平等教育】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1-3-5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1-3-6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3-3-2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3-3-3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【資訊教育】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4-3-2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4-3-3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EE" w:rsidRPr="00503D55" w:rsidRDefault="002745E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3D5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EE" w:rsidRPr="00503D55" w:rsidRDefault="002745E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2745EE" w:rsidRPr="00FA31A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kern w:val="3"/>
                <w:szCs w:val="24"/>
              </w:rPr>
              <w:t>第十九週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參、音樂人生</w:t>
            </w:r>
          </w:p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四、音樂百寶箱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B4113">
                <w:rPr>
                  <w:rFonts w:ascii="標楷體" w:eastAsia="標楷體" w:hAnsi="標楷體"/>
                  <w:bCs/>
                  <w:kern w:val="3"/>
                  <w:szCs w:val="24"/>
                </w:rPr>
                <w:t>1-3-2</w:t>
              </w:r>
            </w:smartTag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構思藝術創作的主題與內容，選擇適當的媒體、技法，完成有規劃、有感情及思想的創作。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2-3-7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認識環境與生活的關係，反思環境對藝術表現的影響。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2-3-9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透過討論、分析、判斷等方式，表達自己對藝術創作的審美經驗與見解。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欣賞由小提琴獨奏的〈跳舞的娃娃〉。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認識作曲家波迪尼（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Ede Poldini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）。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認識小提琴的音色、外形及演奏形態。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演唱歌曲〈快樂的向前走〉。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念唱練習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實際演練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2-2-1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3-3-1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【環境教育】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EE" w:rsidRPr="00503D55" w:rsidRDefault="002745E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3D5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EE" w:rsidRPr="00503D55" w:rsidRDefault="002745E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2745EE" w:rsidRPr="00FA31AD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kern w:val="3"/>
                <w:szCs w:val="24"/>
              </w:rPr>
              <w:t>第二十週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參、音樂人生</w:t>
            </w:r>
          </w:p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四、音樂百寶箱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B4113">
                <w:rPr>
                  <w:rFonts w:ascii="標楷體" w:eastAsia="標楷體" w:hAnsi="標楷體"/>
                  <w:bCs/>
                  <w:kern w:val="3"/>
                  <w:szCs w:val="24"/>
                </w:rPr>
                <w:t>1-3-2</w:t>
              </w:r>
            </w:smartTag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構思藝術創作的主題與內容，選擇適當的媒體、技法，完成有規劃、有感情及思想的創作。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2-3-7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認識環境與生活的關係，反思環境對藝術表現的影響。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2-3-9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透過討論、分析、判斷等方式，表達自己對藝術創作的審美經驗與見解。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認識口風琴。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練習口風琴的運舌、運氣、運指。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練習口風琴的指法。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習奏〈快樂向前走〉合奏曲。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念唱練習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實際演練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2-2-1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3-3-1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【環境教育】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EE" w:rsidRPr="00503D55" w:rsidRDefault="002745E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3D5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EE" w:rsidRPr="00503D55" w:rsidRDefault="002745E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2745EE" w:rsidRPr="00FA31AD" w:rsidTr="007C632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kern w:val="3"/>
                <w:szCs w:val="24"/>
              </w:rPr>
              <w:t>第二十一週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Default="002745EE" w:rsidP="00C7260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參、音樂人生</w:t>
            </w:r>
          </w:p>
          <w:p w:rsidR="002745EE" w:rsidRPr="00831D0B" w:rsidRDefault="002745EE" w:rsidP="00C7260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四、音樂百寶箱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B4113">
                <w:rPr>
                  <w:rFonts w:ascii="標楷體" w:eastAsia="標楷體" w:hAnsi="標楷體"/>
                  <w:bCs/>
                  <w:kern w:val="3"/>
                  <w:szCs w:val="24"/>
                </w:rPr>
                <w:t>1-3-2</w:t>
              </w:r>
            </w:smartTag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構思藝術創作的主題與內容，選擇適當的媒體、技法，完成有規劃、有感情及思想的創作。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2-3-7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認識環境與生活的關係，反思環境對藝術表現的影響。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2-3-9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透過討論、分析、判斷等方式，表達自己對藝術創作的審美經驗與見解。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欣賞克特比的〈波斯市場〉。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能分辨〈波斯市場〉的各段音樂及情境。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能和同學一起完成「音樂大富翁」遊戲。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  <w:t>4.</w:t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能設計與這學期相關的音樂問題或遊戲來當作「機會」的題目。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831D0B" w:rsidRDefault="002745EE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念唱練習</w:t>
            </w:r>
            <w:r w:rsidRPr="005B4113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5B4113">
              <w:rPr>
                <w:rFonts w:ascii="標楷體" w:eastAsia="標楷體" w:hAnsi="標楷體" w:hint="eastAsia"/>
                <w:bCs/>
                <w:kern w:val="3"/>
                <w:szCs w:val="24"/>
              </w:rPr>
              <w:t>實際演練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2-2-1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3-3-1</w:t>
              </w:r>
            </w:smartTag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3D55">
              <w:rPr>
                <w:rFonts w:ascii="標楷體" w:eastAsia="標楷體" w:hAnsi="標楷體" w:hint="eastAsia"/>
                <w:bCs/>
                <w:kern w:val="3"/>
                <w:szCs w:val="24"/>
              </w:rPr>
              <w:t>【環境教育】</w:t>
            </w:r>
          </w:p>
          <w:p w:rsidR="002745EE" w:rsidRPr="00503D55" w:rsidRDefault="002745EE" w:rsidP="005B411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03D55">
                <w:rPr>
                  <w:rFonts w:ascii="標楷體" w:eastAsia="標楷體" w:hAnsi="標楷體"/>
                  <w:bCs/>
                  <w:kern w:val="3"/>
                  <w:szCs w:val="24"/>
                </w:rPr>
                <w:t>3-3-1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EE" w:rsidRPr="00503D55" w:rsidRDefault="002745EE" w:rsidP="00B730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3D5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EE" w:rsidRPr="00503D55" w:rsidRDefault="002745EE" w:rsidP="00B730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</w:tbl>
    <w:p w:rsidR="002745EE" w:rsidRPr="00831D0B" w:rsidRDefault="002745EE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/>
          <w:kern w:val="3"/>
          <w:szCs w:val="24"/>
        </w:rPr>
      </w:pPr>
      <w:r w:rsidRPr="00831D0B">
        <w:rPr>
          <w:rFonts w:ascii="標楷體" w:eastAsia="標楷體" w:hAnsi="標楷體" w:hint="eastAsia"/>
          <w:kern w:val="3"/>
          <w:szCs w:val="24"/>
        </w:rPr>
        <w:t>註</w:t>
      </w:r>
      <w:r w:rsidRPr="00831D0B">
        <w:rPr>
          <w:rFonts w:ascii="標楷體" w:eastAsia="標楷體" w:hAnsi="標楷體"/>
          <w:kern w:val="3"/>
          <w:szCs w:val="24"/>
        </w:rPr>
        <w:t>1</w:t>
      </w:r>
      <w:r w:rsidRPr="00831D0B">
        <w:rPr>
          <w:rFonts w:ascii="標楷體" w:eastAsia="標楷體" w:hAnsi="標楷體" w:hint="eastAsia"/>
          <w:kern w:val="3"/>
          <w:szCs w:val="24"/>
        </w:rPr>
        <w:t>：若為一個單元或主題跨數週實施，可合併欄位書寫。</w:t>
      </w:r>
    </w:p>
    <w:p w:rsidR="002745EE" w:rsidRPr="00831D0B" w:rsidRDefault="002745EE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Times New Roman" w:hAnsi="Times New Roman"/>
          <w:kern w:val="3"/>
          <w:szCs w:val="24"/>
        </w:rPr>
      </w:pPr>
      <w:r w:rsidRPr="00831D0B">
        <w:rPr>
          <w:rFonts w:ascii="標楷體" w:eastAsia="標楷體" w:hAnsi="標楷體" w:hint="eastAsia"/>
          <w:kern w:val="3"/>
          <w:szCs w:val="24"/>
        </w:rPr>
        <w:t>註</w:t>
      </w:r>
      <w:r w:rsidRPr="00831D0B">
        <w:rPr>
          <w:rFonts w:ascii="標楷體" w:eastAsia="標楷體" w:hAnsi="標楷體"/>
          <w:kern w:val="3"/>
          <w:szCs w:val="24"/>
        </w:rPr>
        <w:t>2</w:t>
      </w:r>
      <w:r w:rsidRPr="00831D0B">
        <w:rPr>
          <w:rFonts w:ascii="標楷體" w:eastAsia="標楷體" w:hAnsi="標楷體" w:hint="eastAsia"/>
          <w:kern w:val="3"/>
          <w:szCs w:val="24"/>
        </w:rPr>
        <w:t>：「</w:t>
      </w:r>
      <w:r w:rsidRPr="00831D0B">
        <w:rPr>
          <w:rFonts w:ascii="標楷體" w:eastAsia="標楷體" w:hAnsi="標楷體" w:cs="DFKaiShu-SB-Estd-BF" w:hint="eastAsia"/>
          <w:kern w:val="0"/>
          <w:szCs w:val="24"/>
        </w:rPr>
        <w:t>議題融入」中「法定議題」為必要項目：</w:t>
      </w:r>
      <w:r w:rsidRPr="00831D0B">
        <w:rPr>
          <w:rFonts w:ascii="標楷體" w:eastAsia="標楷體" w:hAnsi="標楷體" w:hint="eastAsia"/>
          <w:kern w:val="3"/>
          <w:szCs w:val="24"/>
        </w:rPr>
        <w:t>依每學年度核定函辦理</w:t>
      </w:r>
      <w:r w:rsidRPr="00831D0B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2745EE" w:rsidRPr="00831D0B" w:rsidRDefault="002745EE" w:rsidP="006A6590">
      <w:pPr>
        <w:widowControl/>
        <w:autoSpaceDN w:val="0"/>
        <w:adjustRightInd w:val="0"/>
        <w:snapToGrid w:val="0"/>
        <w:spacing w:line="400" w:lineRule="exact"/>
        <w:ind w:leftChars="154" w:left="2211" w:hangingChars="767" w:hanging="1841"/>
        <w:textAlignment w:val="baseline"/>
        <w:rPr>
          <w:rFonts w:ascii="標楷體" w:eastAsia="標楷體" w:hAnsi="標楷體"/>
          <w:kern w:val="3"/>
          <w:szCs w:val="24"/>
        </w:rPr>
      </w:pPr>
      <w:r w:rsidRPr="00831D0B">
        <w:rPr>
          <w:rFonts w:ascii="標楷體" w:eastAsia="標楷體" w:hAnsi="標楷體"/>
          <w:kern w:val="3"/>
          <w:szCs w:val="24"/>
        </w:rPr>
        <w:t xml:space="preserve">  </w:t>
      </w:r>
      <w:r w:rsidRPr="00831D0B">
        <w:rPr>
          <w:rFonts w:ascii="標楷體" w:eastAsia="標楷體" w:hAnsi="標楷體" w:hint="eastAsia"/>
          <w:kern w:val="3"/>
          <w:szCs w:val="24"/>
        </w:rPr>
        <w:t>請與</w:t>
      </w:r>
      <w:r w:rsidRPr="00831D0B">
        <w:rPr>
          <w:rFonts w:ascii="標楷體" w:eastAsia="標楷體" w:hAnsi="標楷體"/>
          <w:kern w:val="3"/>
          <w:sz w:val="28"/>
          <w:szCs w:val="28"/>
          <w:bdr w:val="single" w:sz="4" w:space="0" w:color="auto"/>
        </w:rPr>
        <w:t xml:space="preserve"> </w:t>
      </w:r>
      <w:r w:rsidRPr="00831D0B">
        <w:rPr>
          <w:rFonts w:ascii="標楷體" w:eastAsia="標楷體" w:hAnsi="標楷體" w:hint="eastAsia"/>
          <w:kern w:val="3"/>
          <w:sz w:val="28"/>
          <w:szCs w:val="28"/>
          <w:bdr w:val="single" w:sz="4" w:space="0" w:color="auto"/>
        </w:rPr>
        <w:t>附件参</w:t>
      </w:r>
      <w:r w:rsidRPr="00831D0B">
        <w:rPr>
          <w:rFonts w:ascii="標楷體" w:eastAsia="標楷體" w:hAnsi="標楷體"/>
          <w:kern w:val="3"/>
          <w:sz w:val="28"/>
          <w:szCs w:val="28"/>
          <w:bdr w:val="single" w:sz="4" w:space="0" w:color="auto"/>
        </w:rPr>
        <w:t>-2</w:t>
      </w:r>
      <w:r w:rsidRPr="00831D0B">
        <w:rPr>
          <w:rFonts w:ascii="標楷體" w:eastAsia="標楷體" w:hAnsi="標楷體"/>
          <w:kern w:val="3"/>
          <w:sz w:val="28"/>
          <w:szCs w:val="28"/>
        </w:rPr>
        <w:t>(e-2)</w:t>
      </w:r>
      <w:r w:rsidRPr="00831D0B">
        <w:rPr>
          <w:rFonts w:ascii="標楷體" w:eastAsia="標楷體" w:hAnsi="標楷體"/>
          <w:b/>
          <w:kern w:val="3"/>
          <w:sz w:val="32"/>
          <w:szCs w:val="32"/>
        </w:rPr>
        <w:t xml:space="preserve"> </w:t>
      </w:r>
      <w:r w:rsidRPr="00831D0B">
        <w:rPr>
          <w:rFonts w:ascii="標楷體" w:eastAsia="標楷體" w:hAnsi="標楷體" w:hint="eastAsia"/>
          <w:kern w:val="3"/>
          <w:szCs w:val="24"/>
        </w:rPr>
        <w:t>「法律規定教育議題或重要宣導融入課程規劃檢核表」相對照。</w:t>
      </w:r>
    </w:p>
    <w:p w:rsidR="002745EE" w:rsidRPr="00831D0B" w:rsidRDefault="002745EE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 w:cs="DFKaiShu-SB-Estd-BF"/>
          <w:b/>
          <w:color w:val="FF0000"/>
          <w:kern w:val="0"/>
          <w:szCs w:val="24"/>
          <w:u w:val="single"/>
        </w:rPr>
      </w:pPr>
      <w:r w:rsidRPr="00831D0B">
        <w:rPr>
          <w:rFonts w:ascii="標楷體" w:eastAsia="標楷體" w:hAnsi="標楷體" w:hint="eastAsia"/>
          <w:color w:val="FF0000"/>
          <w:kern w:val="3"/>
          <w:szCs w:val="24"/>
        </w:rPr>
        <w:t>註</w:t>
      </w:r>
      <w:r w:rsidRPr="00831D0B">
        <w:rPr>
          <w:rFonts w:ascii="標楷體" w:eastAsia="標楷體" w:hAnsi="標楷體"/>
          <w:color w:val="FF0000"/>
          <w:kern w:val="3"/>
          <w:szCs w:val="24"/>
        </w:rPr>
        <w:t>3</w:t>
      </w:r>
      <w:r w:rsidRPr="00831D0B">
        <w:rPr>
          <w:rFonts w:ascii="標楷體" w:eastAsia="標楷體" w:hAnsi="標楷體" w:hint="eastAsia"/>
          <w:color w:val="FF0000"/>
          <w:kern w:val="3"/>
          <w:szCs w:val="24"/>
        </w:rPr>
        <w:t>：</w:t>
      </w:r>
      <w:r w:rsidRPr="00831D0B">
        <w:rPr>
          <w:rFonts w:ascii="標楷體" w:eastAsia="標楷體" w:hAnsi="標楷體" w:hint="eastAsia"/>
          <w:b/>
          <w:color w:val="FF0000"/>
          <w:kern w:val="3"/>
          <w:szCs w:val="24"/>
          <w:u w:val="single"/>
        </w:rPr>
        <w:t>六年級第二學期</w:t>
      </w: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Cs w:val="24"/>
          <w:u w:val="single"/>
        </w:rPr>
        <w:t>須規劃學生畢業考後至畢業前課程活動之安排。</w:t>
      </w:r>
    </w:p>
    <w:p w:rsidR="002745EE" w:rsidRPr="00831D0B" w:rsidRDefault="002745EE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 w:cs="DFKaiShu-SB-Estd-BF"/>
          <w:b/>
          <w:color w:val="FF0000"/>
          <w:kern w:val="0"/>
          <w:szCs w:val="24"/>
          <w:u w:val="single"/>
        </w:rPr>
      </w:pP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Cs w:val="24"/>
          <w:u w:val="single"/>
        </w:rPr>
        <w:t>註</w:t>
      </w:r>
      <w:r w:rsidRPr="00831D0B">
        <w:rPr>
          <w:rFonts w:ascii="標楷體" w:eastAsia="標楷體" w:hAnsi="標楷體" w:cs="DFKaiShu-SB-Estd-BF"/>
          <w:b/>
          <w:color w:val="FF0000"/>
          <w:kern w:val="0"/>
          <w:szCs w:val="24"/>
          <w:u w:val="single"/>
        </w:rPr>
        <w:t>4</w:t>
      </w: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Cs w:val="24"/>
          <w:u w:val="single"/>
        </w:rPr>
        <w:t>：評量方式撰寫請參採「國民小學及國民中學學生成績評量準則」第五條，擇適合評量方式呈現。</w:t>
      </w:r>
    </w:p>
    <w:p w:rsidR="002745EE" w:rsidRPr="00831D0B" w:rsidRDefault="002745EE" w:rsidP="006A6590">
      <w:pPr>
        <w:widowControl/>
        <w:autoSpaceDN w:val="0"/>
        <w:adjustRightInd w:val="0"/>
        <w:snapToGrid w:val="0"/>
        <w:spacing w:line="360" w:lineRule="exact"/>
        <w:textAlignment w:val="baseline"/>
        <w:rPr>
          <w:rFonts w:ascii="標楷體" w:eastAsia="標楷體" w:hAnsi="標楷體" w:cs="DFKaiShu-SB-Estd-BF"/>
          <w:color w:val="FF0000"/>
          <w:kern w:val="0"/>
          <w:szCs w:val="24"/>
        </w:rPr>
      </w:pP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註</w:t>
      </w:r>
      <w:r w:rsidRPr="00831D0B">
        <w:rPr>
          <w:rFonts w:ascii="標楷體" w:eastAsia="標楷體" w:hAnsi="標楷體" w:cs="標楷體"/>
          <w:color w:val="FF0000"/>
          <w:kern w:val="3"/>
          <w:szCs w:val="24"/>
        </w:rPr>
        <w:t>5</w:t>
      </w: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：依據「高雄市高級中等以下學校線上教學計畫」第七點所示：「鼓勵學校於各領域課程計畫規劃時，每學期至少實施</w:t>
      </w:r>
      <w:r w:rsidRPr="00831D0B">
        <w:rPr>
          <w:rFonts w:ascii="標楷體" w:eastAsia="標楷體" w:hAnsi="標楷體" w:cs="標楷體"/>
          <w:color w:val="FF0000"/>
          <w:kern w:val="3"/>
          <w:szCs w:val="24"/>
        </w:rPr>
        <w:t>3</w:t>
      </w: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次線上教學」，請各校於每學期各領域</w:t>
      </w:r>
      <w:r w:rsidRPr="00831D0B">
        <w:rPr>
          <w:rFonts w:ascii="標楷體" w:eastAsia="標楷體" w:hAnsi="標楷體" w:cs="標楷體"/>
          <w:color w:val="FF0000"/>
          <w:kern w:val="3"/>
          <w:szCs w:val="24"/>
        </w:rPr>
        <w:t>/</w:t>
      </w: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科目課程計畫「線上教學」欄，註明預計實施線上教學之進度。</w:t>
      </w:r>
    </w:p>
    <w:p w:rsidR="002745EE" w:rsidRPr="006A6590" w:rsidRDefault="002745EE"/>
    <w:sectPr w:rsidR="002745EE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5EE" w:rsidRDefault="002745EE" w:rsidP="001A3721">
      <w:r>
        <w:separator/>
      </w:r>
    </w:p>
  </w:endnote>
  <w:endnote w:type="continuationSeparator" w:id="0">
    <w:p w:rsidR="002745EE" w:rsidRDefault="002745EE" w:rsidP="001A3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5EE" w:rsidRDefault="002745EE" w:rsidP="001A3721">
      <w:r>
        <w:separator/>
      </w:r>
    </w:p>
  </w:footnote>
  <w:footnote w:type="continuationSeparator" w:id="0">
    <w:p w:rsidR="002745EE" w:rsidRDefault="002745EE" w:rsidP="001A37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590"/>
    <w:rsid w:val="0005548A"/>
    <w:rsid w:val="00142C53"/>
    <w:rsid w:val="001607C5"/>
    <w:rsid w:val="001A3721"/>
    <w:rsid w:val="002736EF"/>
    <w:rsid w:val="002745EE"/>
    <w:rsid w:val="004234DB"/>
    <w:rsid w:val="004A1112"/>
    <w:rsid w:val="004B75B9"/>
    <w:rsid w:val="00503D55"/>
    <w:rsid w:val="005B4113"/>
    <w:rsid w:val="0068680E"/>
    <w:rsid w:val="006A6590"/>
    <w:rsid w:val="006B25FA"/>
    <w:rsid w:val="007C632D"/>
    <w:rsid w:val="00831D0B"/>
    <w:rsid w:val="008E5F54"/>
    <w:rsid w:val="009A0FEA"/>
    <w:rsid w:val="00A032D9"/>
    <w:rsid w:val="00A23F5F"/>
    <w:rsid w:val="00A602BC"/>
    <w:rsid w:val="00B730F1"/>
    <w:rsid w:val="00C56A97"/>
    <w:rsid w:val="00C7260C"/>
    <w:rsid w:val="00E555CE"/>
    <w:rsid w:val="00E71BE2"/>
    <w:rsid w:val="00FA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59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372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3721"/>
    <w:rPr>
      <w:sz w:val="20"/>
    </w:rPr>
  </w:style>
  <w:style w:type="paragraph" w:styleId="Footer">
    <w:name w:val="footer"/>
    <w:basedOn w:val="Normal"/>
    <w:link w:val="FooterChar"/>
    <w:uiPriority w:val="99"/>
    <w:rsid w:val="001A372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A3721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E71BE2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1BE2"/>
    <w:rPr>
      <w:rFonts w:ascii="Calibri Light" w:eastAsia="新細明體" w:hAnsi="Calibri Light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14</Pages>
  <Words>1046</Words>
  <Characters>5968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lenovo</cp:lastModifiedBy>
  <cp:revision>13</cp:revision>
  <cp:lastPrinted>2022-05-30T02:45:00Z</cp:lastPrinted>
  <dcterms:created xsi:type="dcterms:W3CDTF">2022-02-16T14:52:00Z</dcterms:created>
  <dcterms:modified xsi:type="dcterms:W3CDTF">2022-05-30T03:51:00Z</dcterms:modified>
</cp:coreProperties>
</file>