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7E" w:rsidRPr="00C61E72" w:rsidRDefault="00DC2D7E" w:rsidP="00DC2D7E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24BEC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C24BEC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DC2D7E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>
        <w:rPr>
          <w:rFonts w:eastAsia="標楷體" w:hint="eastAsia"/>
          <w:b/>
          <w:sz w:val="28"/>
          <w:szCs w:val="28"/>
        </w:rPr>
        <w:t>健康與體育</w:t>
      </w:r>
      <w:r>
        <w:rPr>
          <w:rFonts w:eastAsia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988"/>
        <w:gridCol w:w="1140"/>
        <w:gridCol w:w="2262"/>
        <w:gridCol w:w="1984"/>
        <w:gridCol w:w="2126"/>
        <w:gridCol w:w="1418"/>
        <w:gridCol w:w="1843"/>
        <w:gridCol w:w="1275"/>
        <w:gridCol w:w="1985"/>
      </w:tblGrid>
      <w:tr w:rsidR="00DC2D7E" w:rsidRPr="00173278" w:rsidTr="008A3BE9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:rsidR="00DC2D7E" w:rsidRPr="00173278" w:rsidRDefault="0015221E" w:rsidP="00DC2D7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140" w:type="dxa"/>
            <w:vMerge w:val="restart"/>
            <w:vAlign w:val="center"/>
          </w:tcPr>
          <w:p w:rsidR="00DC2D7E" w:rsidRPr="00173278" w:rsidRDefault="0015221E" w:rsidP="00DC2D7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2262" w:type="dxa"/>
            <w:vMerge w:val="restart"/>
            <w:vAlign w:val="center"/>
          </w:tcPr>
          <w:p w:rsidR="00DC2D7E" w:rsidRPr="00173278" w:rsidRDefault="0015221E" w:rsidP="00DC2D7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DC2D7E" w:rsidRPr="00173278" w:rsidRDefault="0015221E" w:rsidP="00DC2D7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4110" w:type="dxa"/>
            <w:gridSpan w:val="2"/>
            <w:vAlign w:val="center"/>
          </w:tcPr>
          <w:p w:rsidR="00DC2D7E" w:rsidRPr="00173278" w:rsidRDefault="0015221E" w:rsidP="00DC2D7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418" w:type="dxa"/>
            <w:vMerge w:val="restart"/>
            <w:vAlign w:val="center"/>
          </w:tcPr>
          <w:p w:rsidR="00DC2D7E" w:rsidRPr="00173278" w:rsidRDefault="0015221E" w:rsidP="00DC2D7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1843" w:type="dxa"/>
            <w:vMerge w:val="restart"/>
            <w:vAlign w:val="center"/>
          </w:tcPr>
          <w:p w:rsidR="00DC2D7E" w:rsidRPr="00173278" w:rsidRDefault="0015221E" w:rsidP="00DC2D7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:rsidR="00DC2D7E" w:rsidRPr="00173278" w:rsidRDefault="0015221E" w:rsidP="00DC2D7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1985" w:type="dxa"/>
            <w:vMerge w:val="restart"/>
            <w:vAlign w:val="center"/>
          </w:tcPr>
          <w:p w:rsidR="00DC2D7E" w:rsidRPr="00173278" w:rsidRDefault="0015221E" w:rsidP="00DC2D7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:rsidR="00DC2D7E" w:rsidRPr="00173278" w:rsidRDefault="0015221E" w:rsidP="00DC2D7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:rsidR="00DC2D7E" w:rsidRPr="00173278" w:rsidRDefault="0015221E" w:rsidP="00DC2D7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DC2D7E" w:rsidRPr="00173278" w:rsidTr="008A3BE9">
        <w:trPr>
          <w:trHeight w:val="590"/>
          <w:tblHeader/>
        </w:trPr>
        <w:tc>
          <w:tcPr>
            <w:tcW w:w="988" w:type="dxa"/>
            <w:vMerge/>
            <w:vAlign w:val="center"/>
          </w:tcPr>
          <w:p w:rsidR="00DC2D7E" w:rsidRPr="00173278" w:rsidRDefault="00DC2D7E" w:rsidP="00DC2D7E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DC2D7E" w:rsidRPr="00173278" w:rsidRDefault="00DC2D7E" w:rsidP="00DC2D7E">
            <w:pPr>
              <w:jc w:val="center"/>
              <w:rPr>
                <w:rFonts w:eastAsia="標楷體"/>
              </w:rPr>
            </w:pPr>
          </w:p>
        </w:tc>
        <w:tc>
          <w:tcPr>
            <w:tcW w:w="2262" w:type="dxa"/>
            <w:vMerge/>
            <w:vAlign w:val="center"/>
          </w:tcPr>
          <w:p w:rsidR="00DC2D7E" w:rsidRPr="00173278" w:rsidRDefault="00DC2D7E" w:rsidP="00DC2D7E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DC2D7E" w:rsidRPr="00173278" w:rsidRDefault="0015221E" w:rsidP="00DC2D7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2126" w:type="dxa"/>
            <w:vAlign w:val="center"/>
          </w:tcPr>
          <w:p w:rsidR="00DC2D7E" w:rsidRPr="00173278" w:rsidRDefault="0015221E" w:rsidP="00DC2D7E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418" w:type="dxa"/>
            <w:vMerge/>
            <w:vAlign w:val="center"/>
          </w:tcPr>
          <w:p w:rsidR="00DC2D7E" w:rsidRPr="00173278" w:rsidRDefault="00DC2D7E" w:rsidP="00DC2D7E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DC2D7E" w:rsidRPr="00173278" w:rsidRDefault="00DC2D7E" w:rsidP="00DC2D7E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DC2D7E" w:rsidRPr="00173278" w:rsidRDefault="00DC2D7E" w:rsidP="00DC2D7E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vMerge/>
            <w:vAlign w:val="center"/>
          </w:tcPr>
          <w:p w:rsidR="00DC2D7E" w:rsidRPr="00173278" w:rsidRDefault="00DC2D7E" w:rsidP="00DC2D7E">
            <w:pPr>
              <w:jc w:val="center"/>
              <w:rPr>
                <w:rFonts w:eastAsia="標楷體"/>
              </w:rPr>
            </w:pPr>
          </w:p>
        </w:tc>
      </w:tr>
      <w:tr w:rsidR="008B563F" w:rsidRPr="00173278" w:rsidTr="008A3BE9">
        <w:trPr>
          <w:trHeight w:val="2804"/>
        </w:trPr>
        <w:tc>
          <w:tcPr>
            <w:tcW w:w="988" w:type="dxa"/>
            <w:vMerge w:val="restart"/>
            <w:vAlign w:val="center"/>
          </w:tcPr>
          <w:p w:rsidR="008B563F" w:rsidRPr="00A35225" w:rsidRDefault="008B563F" w:rsidP="008B563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140" w:type="dxa"/>
            <w:vAlign w:val="center"/>
          </w:tcPr>
          <w:p w:rsidR="008B563F" w:rsidRPr="00A35225" w:rsidRDefault="008B563F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第一單元食在有營養</w:t>
            </w:r>
          </w:p>
          <w:p w:rsidR="008B563F" w:rsidRPr="00A35225" w:rsidRDefault="008B563F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第一課營養要均衡</w:t>
            </w:r>
          </w:p>
        </w:tc>
        <w:tc>
          <w:tcPr>
            <w:tcW w:w="2262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Ea-Ⅱ-1 </w:t>
            </w:r>
            <w:r w:rsidRPr="00A35225">
              <w:rPr>
                <w:rFonts w:eastAsia="標楷體" w:cs="Times New Roman"/>
              </w:rPr>
              <w:t>食物與營養的種類和需求。</w:t>
            </w:r>
          </w:p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Ea-Ⅱ-2 </w:t>
            </w:r>
            <w:r w:rsidRPr="00A35225">
              <w:rPr>
                <w:rFonts w:eastAsia="標楷體" w:cs="Times New Roman"/>
              </w:rPr>
              <w:t>飲食搭配、攝取量與家庭飲食型態。</w:t>
            </w:r>
          </w:p>
        </w:tc>
        <w:tc>
          <w:tcPr>
            <w:tcW w:w="2126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A35225">
              <w:rPr>
                <w:rFonts w:eastAsia="標楷體" w:cs="Times New Roman"/>
              </w:rPr>
              <w:t>注意健康問題所帶來的威脅感與嚴重性。</w:t>
            </w:r>
          </w:p>
          <w:p w:rsidR="008B563F" w:rsidRDefault="008B563F" w:rsidP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2b-Ⅱ-2 </w:t>
            </w:r>
            <w:r w:rsidRPr="00A35225">
              <w:rPr>
                <w:rFonts w:eastAsia="標楷體" w:cs="Times New Roman"/>
              </w:rPr>
              <w:t>願意改善個人的健康習慣。</w:t>
            </w:r>
          </w:p>
        </w:tc>
        <w:tc>
          <w:tcPr>
            <w:tcW w:w="1418" w:type="dxa"/>
          </w:tcPr>
          <w:p w:rsidR="008B563F" w:rsidRPr="00A35225" w:rsidRDefault="008B563F" w:rsidP="00DC2D7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 w:rsidR="00C65B4D">
              <w:rPr>
                <w:rFonts w:eastAsia="標楷體" w:cs="Times New Roman" w:hint="eastAsia"/>
              </w:rPr>
              <w:t>際辨認營養種類</w:t>
            </w:r>
          </w:p>
          <w:p w:rsidR="008B563F" w:rsidRPr="00A35225" w:rsidRDefault="00C65B4D" w:rsidP="00DC2D7E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</w:t>
            </w:r>
            <w:r w:rsidR="008B563F">
              <w:rPr>
                <w:rFonts w:eastAsia="標楷體" w:cs="Times New Roman"/>
              </w:rPr>
              <w:t>報告</w:t>
            </w:r>
          </w:p>
        </w:tc>
        <w:tc>
          <w:tcPr>
            <w:tcW w:w="1843" w:type="dxa"/>
          </w:tcPr>
          <w:p w:rsidR="008B563F" w:rsidRDefault="00A8275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健康飲食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8B563F" w:rsidRPr="00173278" w:rsidRDefault="008B563F" w:rsidP="00DC2D7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563F" w:rsidRPr="00173278" w:rsidRDefault="008B563F" w:rsidP="00DC2D7E">
            <w:pPr>
              <w:rPr>
                <w:rFonts w:eastAsia="標楷體"/>
              </w:rPr>
            </w:pPr>
          </w:p>
        </w:tc>
      </w:tr>
      <w:tr w:rsidR="008B563F" w:rsidRPr="00173278" w:rsidTr="008A3BE9">
        <w:trPr>
          <w:trHeight w:val="5240"/>
        </w:trPr>
        <w:tc>
          <w:tcPr>
            <w:tcW w:w="988" w:type="dxa"/>
            <w:vMerge/>
            <w:vAlign w:val="center"/>
          </w:tcPr>
          <w:p w:rsidR="008B563F" w:rsidRPr="00A35225" w:rsidRDefault="008B563F" w:rsidP="00DC2D7E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8B563F" w:rsidRPr="00A35225" w:rsidRDefault="008B563F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第四單元球類遊戲王</w:t>
            </w:r>
          </w:p>
          <w:p w:rsidR="008B563F" w:rsidRPr="00A35225" w:rsidRDefault="008B563F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第一課足球玩家</w:t>
            </w:r>
          </w:p>
        </w:tc>
        <w:tc>
          <w:tcPr>
            <w:tcW w:w="2262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A35225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4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Hb-Ⅱ-1 </w:t>
            </w:r>
            <w:r w:rsidRPr="00A35225">
              <w:rPr>
                <w:rFonts w:eastAsia="標楷體" w:cs="Times New Roman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2126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A35225">
              <w:rPr>
                <w:rFonts w:eastAsia="標楷體" w:cs="Times New Roman"/>
              </w:rPr>
              <w:t>認識身體活動的動作技能。</w:t>
            </w:r>
          </w:p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A35225">
              <w:rPr>
                <w:rFonts w:eastAsia="標楷體" w:cs="Times New Roman"/>
              </w:rPr>
              <w:t>表現增進團隊合作、友善的互動行為。</w:t>
            </w:r>
          </w:p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4d-Ⅱ-2 </w:t>
            </w:r>
            <w:r w:rsidRPr="00A35225">
              <w:rPr>
                <w:rFonts w:eastAsia="標楷體" w:cs="Times New Roman"/>
              </w:rPr>
              <w:t>參與提高體適能與基本運動能力的身體活動。</w:t>
            </w:r>
          </w:p>
        </w:tc>
        <w:tc>
          <w:tcPr>
            <w:tcW w:w="1418" w:type="dxa"/>
          </w:tcPr>
          <w:p w:rsidR="008B563F" w:rsidRPr="00A35225" w:rsidRDefault="008B563F" w:rsidP="00DC2D7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 w:rsidR="00C65B4D">
              <w:rPr>
                <w:rFonts w:eastAsia="標楷體" w:cs="Times New Roman" w:hint="eastAsia"/>
              </w:rPr>
              <w:t>際練習動作</w:t>
            </w:r>
          </w:p>
          <w:p w:rsidR="008B563F" w:rsidRPr="00A35225" w:rsidRDefault="00C65B4D" w:rsidP="00DC2D7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</w:tc>
        <w:tc>
          <w:tcPr>
            <w:tcW w:w="1843" w:type="dxa"/>
          </w:tcPr>
          <w:p w:rsidR="008B563F" w:rsidRDefault="008B563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563F" w:rsidRPr="00173278" w:rsidRDefault="008B563F" w:rsidP="00DC2D7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563F" w:rsidRPr="00173278" w:rsidRDefault="008B563F" w:rsidP="00DC2D7E">
            <w:pPr>
              <w:rPr>
                <w:rFonts w:eastAsia="標楷體"/>
              </w:rPr>
            </w:pPr>
          </w:p>
        </w:tc>
      </w:tr>
      <w:tr w:rsidR="008B563F" w:rsidRPr="00173278" w:rsidTr="008A3BE9">
        <w:trPr>
          <w:trHeight w:val="2757"/>
        </w:trPr>
        <w:tc>
          <w:tcPr>
            <w:tcW w:w="988" w:type="dxa"/>
            <w:vMerge w:val="restart"/>
            <w:vAlign w:val="center"/>
          </w:tcPr>
          <w:p w:rsidR="008B563F" w:rsidRPr="00A35225" w:rsidRDefault="008B563F" w:rsidP="008B563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二</w:t>
            </w:r>
          </w:p>
        </w:tc>
        <w:tc>
          <w:tcPr>
            <w:tcW w:w="1140" w:type="dxa"/>
            <w:vAlign w:val="center"/>
          </w:tcPr>
          <w:p w:rsidR="008B563F" w:rsidRPr="00A35225" w:rsidRDefault="008B563F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第一單元食在有營養</w:t>
            </w:r>
          </w:p>
          <w:p w:rsidR="008B563F" w:rsidRPr="00A35225" w:rsidRDefault="008B563F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第一課營養要均衡</w:t>
            </w:r>
          </w:p>
        </w:tc>
        <w:tc>
          <w:tcPr>
            <w:tcW w:w="2262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Ea-Ⅱ-1 </w:t>
            </w:r>
            <w:r w:rsidRPr="00A35225">
              <w:rPr>
                <w:rFonts w:eastAsia="標楷體" w:cs="Times New Roman"/>
              </w:rPr>
              <w:t>食物與營養的種類和需求。</w:t>
            </w:r>
          </w:p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Ea-Ⅱ-2 </w:t>
            </w:r>
            <w:r w:rsidRPr="00A35225">
              <w:rPr>
                <w:rFonts w:eastAsia="標楷體" w:cs="Times New Roman"/>
              </w:rPr>
              <w:t>飲食搭配、攝取量與家庭飲食型態。</w:t>
            </w:r>
          </w:p>
        </w:tc>
        <w:tc>
          <w:tcPr>
            <w:tcW w:w="2126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2a-Ⅱ-1 </w:t>
            </w:r>
            <w:r w:rsidRPr="00A35225">
              <w:rPr>
                <w:rFonts w:eastAsia="標楷體" w:cs="Times New Roman"/>
              </w:rPr>
              <w:t>覺察健康受到個人、家庭、學校等因素之影響。</w:t>
            </w:r>
          </w:p>
          <w:p w:rsidR="008B563F" w:rsidRDefault="008B563F" w:rsidP="00DC2D7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2b-Ⅱ-2 </w:t>
            </w:r>
            <w:r w:rsidRPr="00A35225">
              <w:rPr>
                <w:rFonts w:eastAsia="標楷體" w:cs="Times New Roman"/>
              </w:rPr>
              <w:t>願意改善個人的健康習慣。</w:t>
            </w:r>
          </w:p>
        </w:tc>
        <w:tc>
          <w:tcPr>
            <w:tcW w:w="1418" w:type="dxa"/>
          </w:tcPr>
          <w:p w:rsidR="008B563F" w:rsidRPr="00A35225" w:rsidRDefault="008B563F" w:rsidP="00DC2D7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 w:rsidR="00301194">
              <w:rPr>
                <w:rFonts w:eastAsia="標楷體" w:cs="Times New Roman" w:hint="eastAsia"/>
              </w:rPr>
              <w:t>體驗</w:t>
            </w:r>
          </w:p>
        </w:tc>
        <w:tc>
          <w:tcPr>
            <w:tcW w:w="1843" w:type="dxa"/>
          </w:tcPr>
          <w:p w:rsidR="008B563F" w:rsidRDefault="00A82752">
            <w:pPr>
              <w:rPr>
                <w:rFonts w:eastAsia="標楷體"/>
                <w:sz w:val="20"/>
                <w:szCs w:val="20"/>
              </w:rPr>
            </w:pPr>
            <w:r w:rsidRPr="00A82752">
              <w:rPr>
                <w:rFonts w:eastAsia="標楷體" w:hint="eastAsia"/>
                <w:sz w:val="20"/>
                <w:szCs w:val="20"/>
              </w:rPr>
              <w:t>法定：健體</w:t>
            </w:r>
            <w:r w:rsidRPr="00A82752">
              <w:rPr>
                <w:rFonts w:eastAsia="標楷體" w:hint="eastAsia"/>
                <w:sz w:val="20"/>
                <w:szCs w:val="20"/>
              </w:rPr>
              <w:t>-</w:t>
            </w:r>
            <w:r w:rsidRPr="00A82752">
              <w:rPr>
                <w:rFonts w:eastAsia="標楷體" w:hint="eastAsia"/>
                <w:sz w:val="20"/>
                <w:szCs w:val="20"/>
              </w:rPr>
              <w:t>健康飲食</w:t>
            </w:r>
            <w:r w:rsidRPr="00A82752"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8B563F" w:rsidRPr="00173278" w:rsidRDefault="008B563F" w:rsidP="00DC2D7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563F" w:rsidRPr="00173278" w:rsidRDefault="008B563F" w:rsidP="00DC2D7E">
            <w:pPr>
              <w:rPr>
                <w:rFonts w:eastAsia="標楷體"/>
              </w:rPr>
            </w:pPr>
          </w:p>
        </w:tc>
      </w:tr>
      <w:tr w:rsidR="008B563F" w:rsidRPr="00173278" w:rsidTr="008A3BE9">
        <w:trPr>
          <w:trHeight w:val="5603"/>
        </w:trPr>
        <w:tc>
          <w:tcPr>
            <w:tcW w:w="988" w:type="dxa"/>
            <w:vMerge/>
            <w:vAlign w:val="center"/>
          </w:tcPr>
          <w:p w:rsidR="008B563F" w:rsidRPr="00A35225" w:rsidRDefault="008B563F" w:rsidP="00DC2D7E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8B563F" w:rsidRPr="00A35225" w:rsidRDefault="008B563F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第四單元球類遊戲王</w:t>
            </w:r>
          </w:p>
          <w:p w:rsidR="008B563F" w:rsidRPr="00A35225" w:rsidRDefault="008B563F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第一課足球玩家</w:t>
            </w:r>
          </w:p>
        </w:tc>
        <w:tc>
          <w:tcPr>
            <w:tcW w:w="2262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A35225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4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Hb-Ⅱ-1 </w:t>
            </w:r>
            <w:r w:rsidRPr="00A35225">
              <w:rPr>
                <w:rFonts w:eastAsia="標楷體" w:cs="Times New Roman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2126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A35225">
              <w:rPr>
                <w:rFonts w:eastAsia="標楷體" w:cs="Times New Roman"/>
              </w:rPr>
              <w:t>認識身體活動的動作技能。</w:t>
            </w:r>
          </w:p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A35225">
              <w:rPr>
                <w:rFonts w:eastAsia="標楷體" w:cs="Times New Roman"/>
              </w:rPr>
              <w:t>表現增進團隊合作、友善的互動行為。</w:t>
            </w:r>
          </w:p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  <w:p w:rsidR="008B563F" w:rsidRDefault="008B563F" w:rsidP="00DC2D7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3d-Ⅱ-2 </w:t>
            </w:r>
            <w:r w:rsidRPr="00A35225">
              <w:rPr>
                <w:rFonts w:eastAsia="標楷體" w:cs="Times New Roman"/>
              </w:rPr>
              <w:t>運用遊戲的合作和競爭策略。</w:t>
            </w:r>
          </w:p>
        </w:tc>
        <w:tc>
          <w:tcPr>
            <w:tcW w:w="1418" w:type="dxa"/>
          </w:tcPr>
          <w:p w:rsidR="008B563F" w:rsidRPr="00A35225" w:rsidRDefault="008B563F" w:rsidP="00DC2D7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 w:rsidR="00301194">
              <w:rPr>
                <w:rFonts w:eastAsia="標楷體" w:cs="Times New Roman" w:hint="eastAsia"/>
              </w:rPr>
              <w:t>做動</w:t>
            </w:r>
            <w:r>
              <w:rPr>
                <w:rFonts w:eastAsia="標楷體" w:cs="Times New Roman"/>
              </w:rPr>
              <w:t>作</w:t>
            </w:r>
          </w:p>
          <w:p w:rsidR="008B563F" w:rsidRPr="00A35225" w:rsidRDefault="00301194" w:rsidP="00DC2D7E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口頭回答</w:t>
            </w:r>
          </w:p>
          <w:p w:rsidR="008B563F" w:rsidRPr="00A35225" w:rsidRDefault="008B563F" w:rsidP="00683D4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學生自評</w:t>
            </w:r>
          </w:p>
        </w:tc>
        <w:tc>
          <w:tcPr>
            <w:tcW w:w="1843" w:type="dxa"/>
          </w:tcPr>
          <w:p w:rsidR="008B563F" w:rsidRDefault="008B563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563F" w:rsidRPr="00173278" w:rsidRDefault="008B563F" w:rsidP="00DC2D7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563F" w:rsidRPr="00173278" w:rsidRDefault="008B563F" w:rsidP="00DC2D7E">
            <w:pPr>
              <w:rPr>
                <w:rFonts w:eastAsia="標楷體"/>
              </w:rPr>
            </w:pPr>
          </w:p>
        </w:tc>
      </w:tr>
      <w:tr w:rsidR="008B563F" w:rsidRPr="00173278" w:rsidTr="008A3BE9">
        <w:trPr>
          <w:trHeight w:val="3749"/>
        </w:trPr>
        <w:tc>
          <w:tcPr>
            <w:tcW w:w="988" w:type="dxa"/>
            <w:vMerge w:val="restart"/>
            <w:vAlign w:val="center"/>
          </w:tcPr>
          <w:p w:rsidR="008B563F" w:rsidRPr="00A35225" w:rsidRDefault="008B563F" w:rsidP="008B563F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三</w:t>
            </w:r>
          </w:p>
        </w:tc>
        <w:tc>
          <w:tcPr>
            <w:tcW w:w="1140" w:type="dxa"/>
            <w:vAlign w:val="center"/>
          </w:tcPr>
          <w:p w:rsidR="008B563F" w:rsidRPr="00A35225" w:rsidRDefault="008B563F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第一單元食在有營養</w:t>
            </w:r>
          </w:p>
          <w:p w:rsidR="008B563F" w:rsidRPr="00A35225" w:rsidRDefault="008B563F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第二課認識營養素</w:t>
            </w:r>
          </w:p>
        </w:tc>
        <w:tc>
          <w:tcPr>
            <w:tcW w:w="2262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Ea-Ⅱ-1 </w:t>
            </w:r>
            <w:r w:rsidRPr="00A35225">
              <w:rPr>
                <w:rFonts w:eastAsia="標楷體" w:cs="Times New Roman"/>
              </w:rPr>
              <w:t>食物與營養的種類和需求。</w:t>
            </w:r>
          </w:p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Ea-Ⅱ-2 </w:t>
            </w:r>
            <w:r w:rsidRPr="00A35225">
              <w:rPr>
                <w:rFonts w:eastAsia="標楷體" w:cs="Times New Roman"/>
              </w:rPr>
              <w:t>飲食搭配、攝取量與家庭飲食型態。</w:t>
            </w:r>
          </w:p>
        </w:tc>
        <w:tc>
          <w:tcPr>
            <w:tcW w:w="2126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A35225">
              <w:rPr>
                <w:rFonts w:eastAsia="標楷體" w:cs="Times New Roman"/>
              </w:rPr>
              <w:t>了解促進健康生活的方法。</w:t>
            </w:r>
          </w:p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2b-Ⅱ-1 </w:t>
            </w:r>
            <w:r w:rsidRPr="00A35225">
              <w:rPr>
                <w:rFonts w:eastAsia="標楷體" w:cs="Times New Roman"/>
              </w:rPr>
              <w:t>遵守健康的生活規範。</w:t>
            </w:r>
          </w:p>
        </w:tc>
        <w:tc>
          <w:tcPr>
            <w:tcW w:w="1418" w:type="dxa"/>
          </w:tcPr>
          <w:p w:rsidR="00301194" w:rsidRPr="00A35225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際辨認營養種類</w:t>
            </w:r>
          </w:p>
          <w:p w:rsidR="008B563F" w:rsidRPr="00A35225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口頭回答</w:t>
            </w:r>
          </w:p>
        </w:tc>
        <w:tc>
          <w:tcPr>
            <w:tcW w:w="1843" w:type="dxa"/>
          </w:tcPr>
          <w:p w:rsidR="008B563F" w:rsidRDefault="00A82752">
            <w:pPr>
              <w:rPr>
                <w:rFonts w:eastAsia="標楷體"/>
                <w:sz w:val="20"/>
                <w:szCs w:val="20"/>
              </w:rPr>
            </w:pPr>
            <w:r w:rsidRPr="00A82752">
              <w:rPr>
                <w:rFonts w:eastAsia="標楷體" w:hint="eastAsia"/>
                <w:sz w:val="20"/>
                <w:szCs w:val="20"/>
              </w:rPr>
              <w:t>法定：健體</w:t>
            </w:r>
            <w:r w:rsidRPr="00A82752">
              <w:rPr>
                <w:rFonts w:eastAsia="標楷體" w:hint="eastAsia"/>
                <w:sz w:val="20"/>
                <w:szCs w:val="20"/>
              </w:rPr>
              <w:t>-</w:t>
            </w:r>
            <w:r w:rsidRPr="00A82752">
              <w:rPr>
                <w:rFonts w:eastAsia="標楷體" w:hint="eastAsia"/>
                <w:sz w:val="20"/>
                <w:szCs w:val="20"/>
              </w:rPr>
              <w:t>健康飲食</w:t>
            </w:r>
            <w:r w:rsidRPr="00A82752"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8B563F" w:rsidRPr="00173278" w:rsidRDefault="008B563F" w:rsidP="00DC2D7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563F" w:rsidRPr="00173278" w:rsidRDefault="008B563F" w:rsidP="00DC2D7E">
            <w:pPr>
              <w:rPr>
                <w:rFonts w:eastAsia="標楷體"/>
              </w:rPr>
            </w:pPr>
          </w:p>
        </w:tc>
      </w:tr>
      <w:tr w:rsidR="008B563F" w:rsidRPr="00173278" w:rsidTr="008A3BE9">
        <w:trPr>
          <w:trHeight w:val="4667"/>
        </w:trPr>
        <w:tc>
          <w:tcPr>
            <w:tcW w:w="988" w:type="dxa"/>
            <w:vMerge/>
            <w:vAlign w:val="center"/>
          </w:tcPr>
          <w:p w:rsidR="008B563F" w:rsidRPr="00A35225" w:rsidRDefault="008B563F" w:rsidP="00DC2D7E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8B563F" w:rsidRPr="00A35225" w:rsidRDefault="008B563F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第四單元球類遊戲王</w:t>
            </w:r>
          </w:p>
          <w:p w:rsidR="008B563F" w:rsidRPr="00A35225" w:rsidRDefault="008B563F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第一課足球玩家</w:t>
            </w:r>
          </w:p>
        </w:tc>
        <w:tc>
          <w:tcPr>
            <w:tcW w:w="2262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A35225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4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Hb-Ⅱ-1 </w:t>
            </w:r>
            <w:r w:rsidRPr="00A35225">
              <w:rPr>
                <w:rFonts w:eastAsia="標楷體" w:cs="Times New Roman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2126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A35225">
              <w:rPr>
                <w:rFonts w:eastAsia="標楷體" w:cs="Times New Roman"/>
              </w:rPr>
              <w:t>表現增進團隊合作、友善的互動行為。</w:t>
            </w:r>
          </w:p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3d-Ⅱ-2 </w:t>
            </w:r>
            <w:r w:rsidRPr="00A35225">
              <w:rPr>
                <w:rFonts w:eastAsia="標楷體" w:cs="Times New Roman"/>
              </w:rPr>
              <w:t>運用遊戲的合作和競爭策略。</w:t>
            </w:r>
          </w:p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4d-Ⅱ-2 </w:t>
            </w:r>
            <w:r w:rsidRPr="00A35225">
              <w:rPr>
                <w:rFonts w:eastAsia="標楷體" w:cs="Times New Roman"/>
              </w:rPr>
              <w:t>參與提高體適能與基本運動能力的身體活動。</w:t>
            </w:r>
          </w:p>
        </w:tc>
        <w:tc>
          <w:tcPr>
            <w:tcW w:w="1418" w:type="dxa"/>
          </w:tcPr>
          <w:p w:rsidR="008B563F" w:rsidRDefault="008B563F" w:rsidP="00DC2D7E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 w:rsidR="00301194">
              <w:rPr>
                <w:rFonts w:eastAsia="標楷體" w:cs="Times New Roman" w:hint="eastAsia"/>
              </w:rPr>
              <w:t>動作</w:t>
            </w:r>
          </w:p>
          <w:p w:rsidR="008B563F" w:rsidRDefault="00301194" w:rsidP="00DC2D7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練習檢核</w:t>
            </w:r>
          </w:p>
          <w:p w:rsidR="008B563F" w:rsidRDefault="00301194" w:rsidP="00DC2D7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</w:tc>
        <w:tc>
          <w:tcPr>
            <w:tcW w:w="1843" w:type="dxa"/>
          </w:tcPr>
          <w:p w:rsidR="008B563F" w:rsidRDefault="008B563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563F" w:rsidRPr="00173278" w:rsidRDefault="008B563F" w:rsidP="00DC2D7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563F" w:rsidRPr="00173278" w:rsidRDefault="008B563F" w:rsidP="00DC2D7E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3749"/>
        </w:trPr>
        <w:tc>
          <w:tcPr>
            <w:tcW w:w="988" w:type="dxa"/>
            <w:vMerge w:val="restart"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四</w:t>
            </w: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第一單元食在有營養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第二課認識營養素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Ea-Ⅱ-1 </w:t>
            </w:r>
            <w:r w:rsidRPr="00A35225">
              <w:rPr>
                <w:rFonts w:eastAsia="標楷體" w:cs="Times New Roman"/>
              </w:rPr>
              <w:t>食物與營養的種類和需求。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Ea-Ⅱ-2 </w:t>
            </w:r>
            <w:r w:rsidRPr="00A35225">
              <w:rPr>
                <w:rFonts w:eastAsia="標楷體" w:cs="Times New Roman"/>
              </w:rPr>
              <w:t>飲食搭配、攝取量與家庭飲食型態。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A35225">
              <w:rPr>
                <w:rFonts w:eastAsia="標楷體" w:cs="Times New Roman"/>
              </w:rPr>
              <w:t>了解促進健康生活的方法。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2b-Ⅱ-1 </w:t>
            </w:r>
            <w:r w:rsidRPr="00A35225">
              <w:rPr>
                <w:rFonts w:eastAsia="標楷體" w:cs="Times New Roman"/>
              </w:rPr>
              <w:t>遵守健康的生活規範。</w:t>
            </w:r>
          </w:p>
        </w:tc>
        <w:tc>
          <w:tcPr>
            <w:tcW w:w="1418" w:type="dxa"/>
          </w:tcPr>
          <w:p w:rsidR="00301194" w:rsidRPr="00A35225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際辨認營養種類</w:t>
            </w:r>
          </w:p>
          <w:p w:rsidR="00301194" w:rsidRPr="00A35225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口頭回答</w:t>
            </w:r>
          </w:p>
        </w:tc>
        <w:tc>
          <w:tcPr>
            <w:tcW w:w="1843" w:type="dxa"/>
          </w:tcPr>
          <w:p w:rsidR="00301194" w:rsidRDefault="00EF2DC8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登革熱</w:t>
            </w:r>
            <w:r>
              <w:rPr>
                <w:rFonts w:eastAsia="標楷體" w:hint="eastAsia"/>
                <w:sz w:val="20"/>
                <w:szCs w:val="20"/>
              </w:rPr>
              <w:t>-1</w:t>
            </w:r>
          </w:p>
        </w:tc>
        <w:tc>
          <w:tcPr>
            <w:tcW w:w="1275" w:type="dxa"/>
          </w:tcPr>
          <w:p w:rsidR="00301194" w:rsidRPr="00C453B0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8B563F" w:rsidRPr="00173278" w:rsidTr="008A3BE9">
        <w:trPr>
          <w:trHeight w:val="4808"/>
        </w:trPr>
        <w:tc>
          <w:tcPr>
            <w:tcW w:w="988" w:type="dxa"/>
            <w:vMerge/>
            <w:vAlign w:val="center"/>
          </w:tcPr>
          <w:p w:rsidR="008B563F" w:rsidRPr="00A35225" w:rsidRDefault="008B563F" w:rsidP="00DC2D7E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8B563F" w:rsidRPr="00A35225" w:rsidRDefault="008B563F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第四單元球類遊戲王</w:t>
            </w:r>
          </w:p>
          <w:p w:rsidR="008B563F" w:rsidRPr="00A35225" w:rsidRDefault="008B563F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第二課壘上攻防</w:t>
            </w:r>
          </w:p>
        </w:tc>
        <w:tc>
          <w:tcPr>
            <w:tcW w:w="2262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A35225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4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Hd-Ⅱ-1 </w:t>
            </w:r>
            <w:r w:rsidRPr="00A35225">
              <w:rPr>
                <w:rFonts w:eastAsia="標楷體" w:cs="Times New Roman"/>
              </w:rPr>
              <w:t>守備／跑分性球類運動相關的拋接球、傳接球、擊球、踢球、跑動踩壘之時間、空間及人與人、人與球關係攻防概念。</w:t>
            </w:r>
          </w:p>
        </w:tc>
        <w:tc>
          <w:tcPr>
            <w:tcW w:w="2126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A35225">
              <w:rPr>
                <w:rFonts w:eastAsia="標楷體" w:cs="Times New Roman"/>
              </w:rPr>
              <w:t>表現增進團隊合作、友善的互動行為。</w:t>
            </w:r>
          </w:p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3d-Ⅱ-2 </w:t>
            </w:r>
            <w:r w:rsidRPr="00A35225">
              <w:rPr>
                <w:rFonts w:eastAsia="標楷體" w:cs="Times New Roman"/>
              </w:rPr>
              <w:t>運用遊戲的合作和競爭策略。</w:t>
            </w:r>
          </w:p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4d-Ⅱ-2 </w:t>
            </w:r>
            <w:r w:rsidRPr="00A35225">
              <w:rPr>
                <w:rFonts w:eastAsia="標楷體" w:cs="Times New Roman"/>
              </w:rPr>
              <w:t>參與提高體適能與基本運動能力的身體活動。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8B563F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</w:tc>
        <w:tc>
          <w:tcPr>
            <w:tcW w:w="1843" w:type="dxa"/>
          </w:tcPr>
          <w:p w:rsidR="008B563F" w:rsidRDefault="00D308C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8B563F">
              <w:rPr>
                <w:rFonts w:eastAsia="標楷體" w:cs="Times New Roman"/>
                <w:sz w:val="20"/>
                <w:szCs w:val="20"/>
              </w:rPr>
              <w:t>【品德教育】</w:t>
            </w:r>
          </w:p>
          <w:p w:rsidR="008B563F" w:rsidRDefault="008B56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</w:p>
        </w:tc>
        <w:tc>
          <w:tcPr>
            <w:tcW w:w="1275" w:type="dxa"/>
          </w:tcPr>
          <w:p w:rsidR="008B563F" w:rsidRPr="00173278" w:rsidRDefault="008B563F" w:rsidP="00DC2D7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563F" w:rsidRPr="00173278" w:rsidRDefault="008B563F" w:rsidP="00DC2D7E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3607"/>
        </w:trPr>
        <w:tc>
          <w:tcPr>
            <w:tcW w:w="988" w:type="dxa"/>
            <w:vMerge w:val="restart"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五</w:t>
            </w: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第一單元食在有營養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第三課聰明選食物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Eb-Ⅱ-1 </w:t>
            </w:r>
            <w:r w:rsidRPr="00A35225">
              <w:rPr>
                <w:rFonts w:eastAsia="標楷體" w:cs="Times New Roman"/>
              </w:rPr>
              <w:t>健康安全消費的訊息與方法。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3b-Ⅱ-3 </w:t>
            </w:r>
            <w:r w:rsidRPr="00A35225">
              <w:rPr>
                <w:rFonts w:eastAsia="標楷體" w:cs="Times New Roman"/>
              </w:rPr>
              <w:t>運用基本的生活技能，因應不同的生活情境。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4a-Ⅱ-1 </w:t>
            </w:r>
            <w:r w:rsidRPr="00A35225">
              <w:rPr>
                <w:rFonts w:eastAsia="標楷體" w:cs="Times New Roman"/>
              </w:rPr>
              <w:t>能於日常生活中，運用健康資訊、產品與服務。</w:t>
            </w:r>
          </w:p>
        </w:tc>
        <w:tc>
          <w:tcPr>
            <w:tcW w:w="1418" w:type="dxa"/>
          </w:tcPr>
          <w:p w:rsidR="00301194" w:rsidRPr="00A35225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  <w:p w:rsidR="00301194" w:rsidRPr="00A35225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口頭回答</w:t>
            </w:r>
          </w:p>
        </w:tc>
        <w:tc>
          <w:tcPr>
            <w:tcW w:w="1843" w:type="dxa"/>
          </w:tcPr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8B563F" w:rsidRPr="00173278" w:rsidTr="008A3BE9">
        <w:trPr>
          <w:trHeight w:val="4948"/>
        </w:trPr>
        <w:tc>
          <w:tcPr>
            <w:tcW w:w="988" w:type="dxa"/>
            <w:vMerge/>
            <w:vAlign w:val="center"/>
          </w:tcPr>
          <w:p w:rsidR="008B563F" w:rsidRPr="00A35225" w:rsidRDefault="008B563F" w:rsidP="00DC2D7E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8B563F" w:rsidRPr="00A35225" w:rsidRDefault="008B563F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第四單元球類遊戲王</w:t>
            </w:r>
          </w:p>
          <w:p w:rsidR="008B563F" w:rsidRPr="00A35225" w:rsidRDefault="008B563F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第二課壘上攻防</w:t>
            </w:r>
          </w:p>
        </w:tc>
        <w:tc>
          <w:tcPr>
            <w:tcW w:w="2262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A35225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4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Hd-Ⅱ-1 </w:t>
            </w:r>
            <w:r w:rsidRPr="00A35225">
              <w:rPr>
                <w:rFonts w:eastAsia="標楷體" w:cs="Times New Roman"/>
              </w:rPr>
              <w:t>守備／跑分性球類運動相關的拋接球、傳接球、擊球、踢球、跑動踩壘之時間、空間及人與人、人與球關係攻防概念。</w:t>
            </w:r>
          </w:p>
        </w:tc>
        <w:tc>
          <w:tcPr>
            <w:tcW w:w="2126" w:type="dxa"/>
          </w:tcPr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A35225">
              <w:rPr>
                <w:rFonts w:eastAsia="標楷體" w:cs="Times New Roman"/>
              </w:rPr>
              <w:t>表現增進團隊合作、友善的互動行為。</w:t>
            </w:r>
          </w:p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3d-Ⅱ-2 </w:t>
            </w:r>
            <w:r w:rsidRPr="00A35225">
              <w:rPr>
                <w:rFonts w:eastAsia="標楷體" w:cs="Times New Roman"/>
              </w:rPr>
              <w:t>運用遊戲的合作和競爭策略。</w:t>
            </w:r>
          </w:p>
          <w:p w:rsidR="008B563F" w:rsidRDefault="008B563F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4d-Ⅱ-2 </w:t>
            </w:r>
            <w:r w:rsidRPr="00A35225">
              <w:rPr>
                <w:rFonts w:eastAsia="標楷體" w:cs="Times New Roman"/>
              </w:rPr>
              <w:t>參與提高體適能與基本運動能力的身體活動。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8B563F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</w:tc>
        <w:tc>
          <w:tcPr>
            <w:tcW w:w="1843" w:type="dxa"/>
          </w:tcPr>
          <w:p w:rsidR="008B563F" w:rsidRDefault="00D308C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8B563F">
              <w:rPr>
                <w:rFonts w:eastAsia="標楷體" w:cs="Times New Roman"/>
                <w:sz w:val="20"/>
                <w:szCs w:val="20"/>
              </w:rPr>
              <w:t>【品德教育】</w:t>
            </w:r>
          </w:p>
          <w:p w:rsidR="008B563F" w:rsidRDefault="008B563F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</w:p>
        </w:tc>
        <w:tc>
          <w:tcPr>
            <w:tcW w:w="1275" w:type="dxa"/>
          </w:tcPr>
          <w:p w:rsidR="008B563F" w:rsidRPr="00173278" w:rsidRDefault="008B563F" w:rsidP="00DC2D7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563F" w:rsidRPr="00173278" w:rsidRDefault="008B563F" w:rsidP="00DC2D7E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032"/>
        </w:trPr>
        <w:tc>
          <w:tcPr>
            <w:tcW w:w="988" w:type="dxa"/>
            <w:vMerge w:val="restart"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六</w:t>
            </w: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第一單元食在有營養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第三課聰明選食物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Eb-Ⅱ-1 </w:t>
            </w:r>
            <w:r w:rsidRPr="00A35225">
              <w:rPr>
                <w:rFonts w:eastAsia="標楷體" w:cs="Times New Roman"/>
              </w:rPr>
              <w:t>健康安全消費的訊息與方法。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3b-Ⅱ-3 </w:t>
            </w:r>
            <w:r w:rsidRPr="00A35225">
              <w:rPr>
                <w:rFonts w:eastAsia="標楷體" w:cs="Times New Roman"/>
              </w:rPr>
              <w:t>運用基本的生活技能，因應不同的生活情境。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4a-Ⅱ-1 </w:t>
            </w:r>
            <w:r w:rsidRPr="00A35225">
              <w:rPr>
                <w:rFonts w:eastAsia="標楷體" w:cs="Times New Roman"/>
              </w:rPr>
              <w:t>能於日常生活中，運用健康資訊、產品與服務。</w:t>
            </w:r>
          </w:p>
        </w:tc>
        <w:tc>
          <w:tcPr>
            <w:tcW w:w="1418" w:type="dxa"/>
          </w:tcPr>
          <w:p w:rsidR="00301194" w:rsidRPr="00A35225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  <w:p w:rsidR="00301194" w:rsidRPr="00A35225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口頭回答</w:t>
            </w:r>
          </w:p>
        </w:tc>
        <w:tc>
          <w:tcPr>
            <w:tcW w:w="1843" w:type="dxa"/>
          </w:tcPr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374"/>
        </w:trPr>
        <w:tc>
          <w:tcPr>
            <w:tcW w:w="988" w:type="dxa"/>
            <w:vMerge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第四單元球類遊戲王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第二課壘上攻防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A35225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Hd-Ⅱ-1 </w:t>
            </w:r>
            <w:r w:rsidRPr="00A35225">
              <w:rPr>
                <w:rFonts w:eastAsia="標楷體" w:cs="Times New Roman"/>
              </w:rPr>
              <w:t>守備／跑分性球類運動相關的拋接球、傳接球、擊球、踢球、跑動踩壘之時間、空間及人與人、人與球關係攻防概念。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A35225">
              <w:rPr>
                <w:rFonts w:eastAsia="標楷體" w:cs="Times New Roman"/>
              </w:rPr>
              <w:t>表現增進團隊合作、友善的互動行為。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3d-Ⅱ-2 </w:t>
            </w:r>
            <w:r w:rsidRPr="00A35225">
              <w:rPr>
                <w:rFonts w:eastAsia="標楷體" w:cs="Times New Roman"/>
              </w:rPr>
              <w:t>運用遊戲的合作和競爭策略。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4d-Ⅱ-2 </w:t>
            </w:r>
            <w:r w:rsidRPr="00A35225">
              <w:rPr>
                <w:rFonts w:eastAsia="標楷體" w:cs="Times New Roman"/>
              </w:rPr>
              <w:t>參與提高體適能與基本運動能力的身體活動。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檢核練習</w:t>
            </w:r>
          </w:p>
        </w:tc>
        <w:tc>
          <w:tcPr>
            <w:tcW w:w="1843" w:type="dxa"/>
          </w:tcPr>
          <w:p w:rsidR="00301194" w:rsidRDefault="00D308CE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301194">
              <w:rPr>
                <w:rFonts w:eastAsia="標楷體" w:cs="Times New Roman"/>
                <w:sz w:val="20"/>
                <w:szCs w:val="20"/>
              </w:rPr>
              <w:t>【品德教育】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品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2C3B72" w:rsidRPr="00173278" w:rsidTr="008A3BE9">
        <w:trPr>
          <w:trHeight w:val="4316"/>
        </w:trPr>
        <w:tc>
          <w:tcPr>
            <w:tcW w:w="988" w:type="dxa"/>
            <w:vMerge w:val="restart"/>
            <w:vAlign w:val="center"/>
          </w:tcPr>
          <w:p w:rsidR="002C3B72" w:rsidRPr="00A35225" w:rsidRDefault="002C3B72" w:rsidP="002C3B72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七</w:t>
            </w:r>
          </w:p>
        </w:tc>
        <w:tc>
          <w:tcPr>
            <w:tcW w:w="1140" w:type="dxa"/>
            <w:vAlign w:val="center"/>
          </w:tcPr>
          <w:p w:rsidR="002C3B72" w:rsidRPr="00A35225" w:rsidRDefault="002C3B72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第二單元拒菸拒酒拒檳榔</w:t>
            </w:r>
          </w:p>
          <w:p w:rsidR="002C3B72" w:rsidRPr="00A35225" w:rsidRDefault="002C3B72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第一課菸與煙的真相</w:t>
            </w:r>
          </w:p>
        </w:tc>
        <w:tc>
          <w:tcPr>
            <w:tcW w:w="2262" w:type="dxa"/>
          </w:tcPr>
          <w:p w:rsidR="002C3B72" w:rsidRDefault="002C3B72" w:rsidP="002C3B7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2C3B72" w:rsidRDefault="002C3B72" w:rsidP="002C3B7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Bb-Ⅱ-2 </w:t>
            </w:r>
            <w:r w:rsidRPr="00A35225">
              <w:rPr>
                <w:rFonts w:eastAsia="標楷體" w:cs="Times New Roman"/>
              </w:rPr>
              <w:t>吸菸、喝酒、嚼檳榔對健康的危害與拒絕技巧。</w:t>
            </w:r>
          </w:p>
        </w:tc>
        <w:tc>
          <w:tcPr>
            <w:tcW w:w="2126" w:type="dxa"/>
          </w:tcPr>
          <w:p w:rsidR="002C3B72" w:rsidRDefault="002C3B72" w:rsidP="002C3B7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1b-Ⅱ-1 </w:t>
            </w:r>
            <w:r w:rsidRPr="00A35225">
              <w:rPr>
                <w:rFonts w:eastAsia="標楷體" w:cs="Times New Roman"/>
              </w:rPr>
              <w:t>認識健康技能和生活技能對健康維護的重要性。</w:t>
            </w:r>
          </w:p>
          <w:p w:rsidR="002C3B72" w:rsidRDefault="002C3B72" w:rsidP="002C3B7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A35225">
              <w:rPr>
                <w:rFonts w:eastAsia="標楷體" w:cs="Times New Roman"/>
              </w:rPr>
              <w:t>注意健康問題所帶來的威脅感與嚴重性。</w:t>
            </w:r>
          </w:p>
          <w:p w:rsidR="002C3B72" w:rsidRDefault="002C3B72" w:rsidP="002C3B7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3b-Ⅱ-3 </w:t>
            </w:r>
            <w:r w:rsidRPr="00A35225">
              <w:rPr>
                <w:rFonts w:eastAsia="標楷體" w:cs="Times New Roman"/>
              </w:rPr>
              <w:t>運用基本的生活技能，因應不同的生活情境。</w:t>
            </w:r>
          </w:p>
        </w:tc>
        <w:tc>
          <w:tcPr>
            <w:tcW w:w="1418" w:type="dxa"/>
          </w:tcPr>
          <w:p w:rsidR="002C3B72" w:rsidRDefault="00301194" w:rsidP="002C3B7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回答問題</w:t>
            </w:r>
          </w:p>
          <w:p w:rsidR="00301194" w:rsidRPr="00A35225" w:rsidRDefault="00301194" w:rsidP="002C3B72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2C3B72" w:rsidRDefault="00D308CE" w:rsidP="002C3B7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2C3B72">
              <w:rPr>
                <w:rFonts w:eastAsia="標楷體" w:cs="Times New Roman"/>
                <w:sz w:val="20"/>
                <w:szCs w:val="20"/>
              </w:rPr>
              <w:t>【資訊教育】</w:t>
            </w:r>
          </w:p>
          <w:p w:rsidR="002C3B72" w:rsidRDefault="002C3B72" w:rsidP="002C3B7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資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</w:p>
        </w:tc>
        <w:tc>
          <w:tcPr>
            <w:tcW w:w="1275" w:type="dxa"/>
          </w:tcPr>
          <w:p w:rsidR="002C3B72" w:rsidRPr="00173278" w:rsidRDefault="002C3B72" w:rsidP="002C3B7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eastAsia="標楷體" w:cs="Times New Roman" w:hint="eastAsia"/>
                <w:sz w:val="20"/>
                <w:szCs w:val="20"/>
              </w:rPr>
              <w:t xml:space="preserve"> 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985" w:type="dxa"/>
          </w:tcPr>
          <w:p w:rsidR="002C3B72" w:rsidRPr="00173278" w:rsidRDefault="002C3B72" w:rsidP="002C3B7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觀看線上影片後，於</w:t>
            </w:r>
            <w:r>
              <w:rPr>
                <w:rFonts w:eastAsia="標楷體" w:hint="eastAsia"/>
              </w:rPr>
              <w:t>classroom</w:t>
            </w:r>
            <w:r>
              <w:rPr>
                <w:rFonts w:eastAsia="標楷體" w:hint="eastAsia"/>
              </w:rPr>
              <w:t>回覆觀後心得。</w:t>
            </w:r>
          </w:p>
        </w:tc>
      </w:tr>
      <w:tr w:rsidR="00301194" w:rsidRPr="00173278" w:rsidTr="008A3BE9">
        <w:trPr>
          <w:trHeight w:val="4108"/>
        </w:trPr>
        <w:tc>
          <w:tcPr>
            <w:tcW w:w="988" w:type="dxa"/>
            <w:vMerge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第五單元跑跳過招大進擊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第一課跑動活力躍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A35225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1d-Ⅱ-1 </w:t>
            </w:r>
            <w:r w:rsidRPr="00A35225">
              <w:rPr>
                <w:rFonts w:eastAsia="標楷體" w:cs="Times New Roman"/>
              </w:rPr>
              <w:t>認識動作技能概念與動作練習的策略。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1d-Ⅱ-2 </w:t>
            </w:r>
            <w:r w:rsidRPr="00A35225">
              <w:rPr>
                <w:rFonts w:eastAsia="標楷體" w:cs="Times New Roman"/>
              </w:rPr>
              <w:t>描述自己或他人動作技能的正確性。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  <w:p w:rsidR="00301194" w:rsidRDefault="00301194" w:rsidP="00301194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301194" w:rsidRDefault="00D308CE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301194">
              <w:rPr>
                <w:rFonts w:eastAsia="標楷體" w:cs="Times New Roman"/>
                <w:sz w:val="20"/>
                <w:szCs w:val="20"/>
              </w:rPr>
              <w:t>【資訊教育】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資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eastAsia="標楷體" w:cs="Times New Roman" w:hint="eastAsia"/>
                <w:sz w:val="20"/>
                <w:szCs w:val="20"/>
              </w:rPr>
              <w:t xml:space="preserve"> 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觀看線上影片後，於</w:t>
            </w:r>
            <w:r>
              <w:rPr>
                <w:rFonts w:eastAsia="標楷體" w:hint="eastAsia"/>
              </w:rPr>
              <w:t>classroom</w:t>
            </w:r>
            <w:r>
              <w:rPr>
                <w:rFonts w:eastAsia="標楷體" w:hint="eastAsia"/>
              </w:rPr>
              <w:t>回覆觀後心得。</w:t>
            </w:r>
          </w:p>
        </w:tc>
      </w:tr>
      <w:tr w:rsidR="002C3B72" w:rsidRPr="00173278" w:rsidTr="008A3BE9">
        <w:trPr>
          <w:trHeight w:val="3890"/>
        </w:trPr>
        <w:tc>
          <w:tcPr>
            <w:tcW w:w="988" w:type="dxa"/>
            <w:vMerge w:val="restart"/>
            <w:vAlign w:val="center"/>
          </w:tcPr>
          <w:p w:rsidR="002C3B72" w:rsidRPr="00A35225" w:rsidRDefault="002C3B72" w:rsidP="002C3B72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八</w:t>
            </w:r>
          </w:p>
        </w:tc>
        <w:tc>
          <w:tcPr>
            <w:tcW w:w="1140" w:type="dxa"/>
            <w:vAlign w:val="center"/>
          </w:tcPr>
          <w:p w:rsidR="002C3B72" w:rsidRPr="00A35225" w:rsidRDefault="002C3B72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第二單元拒菸拒酒拒檳榔</w:t>
            </w:r>
          </w:p>
          <w:p w:rsidR="002C3B72" w:rsidRPr="00A35225" w:rsidRDefault="002C3B72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第一課菸與煙的真相</w:t>
            </w:r>
          </w:p>
        </w:tc>
        <w:tc>
          <w:tcPr>
            <w:tcW w:w="2262" w:type="dxa"/>
          </w:tcPr>
          <w:p w:rsidR="002C3B72" w:rsidRDefault="002C3B72" w:rsidP="002C3B7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2C3B72" w:rsidRDefault="002C3B72" w:rsidP="002C3B7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Bb-Ⅱ-2 </w:t>
            </w:r>
            <w:r w:rsidRPr="00A35225">
              <w:rPr>
                <w:rFonts w:eastAsia="標楷體" w:cs="Times New Roman"/>
              </w:rPr>
              <w:t>吸菸、喝酒、嚼檳榔對健康的危害與拒絕技巧。</w:t>
            </w:r>
          </w:p>
        </w:tc>
        <w:tc>
          <w:tcPr>
            <w:tcW w:w="2126" w:type="dxa"/>
          </w:tcPr>
          <w:p w:rsidR="002C3B72" w:rsidRDefault="002C3B72" w:rsidP="002C3B7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A35225">
              <w:rPr>
                <w:rFonts w:eastAsia="標楷體" w:cs="Times New Roman"/>
              </w:rPr>
              <w:t>注意健康問題所帶來的威脅感與嚴重性。</w:t>
            </w:r>
          </w:p>
          <w:p w:rsidR="002C3B72" w:rsidRDefault="002C3B72" w:rsidP="002C3B7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3b-Ⅱ-3 </w:t>
            </w:r>
            <w:r w:rsidRPr="00A35225">
              <w:rPr>
                <w:rFonts w:eastAsia="標楷體" w:cs="Times New Roman"/>
              </w:rPr>
              <w:t>運用基本的生活技能，因應不同的生活情境。</w:t>
            </w:r>
          </w:p>
        </w:tc>
        <w:tc>
          <w:tcPr>
            <w:tcW w:w="1418" w:type="dxa"/>
          </w:tcPr>
          <w:p w:rsidR="002C3B72" w:rsidRPr="00A35225" w:rsidRDefault="00301194" w:rsidP="002C3B7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回答問題</w:t>
            </w:r>
          </w:p>
        </w:tc>
        <w:tc>
          <w:tcPr>
            <w:tcW w:w="1843" w:type="dxa"/>
          </w:tcPr>
          <w:p w:rsidR="002C3B72" w:rsidRDefault="00D308CE" w:rsidP="002C3B7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2C3B72">
              <w:rPr>
                <w:rFonts w:eastAsia="標楷體" w:cs="Times New Roman"/>
                <w:sz w:val="20"/>
                <w:szCs w:val="20"/>
              </w:rPr>
              <w:t>【資訊教育】</w:t>
            </w:r>
          </w:p>
          <w:p w:rsidR="002C3B72" w:rsidRDefault="002C3B72" w:rsidP="002C3B7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資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</w:p>
        </w:tc>
        <w:tc>
          <w:tcPr>
            <w:tcW w:w="1275" w:type="dxa"/>
          </w:tcPr>
          <w:p w:rsidR="002C3B72" w:rsidRPr="00173278" w:rsidRDefault="002C3B72" w:rsidP="002C3B7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eastAsia="標楷體" w:cs="Times New Roman" w:hint="eastAsia"/>
                <w:sz w:val="20"/>
                <w:szCs w:val="20"/>
              </w:rPr>
              <w:t xml:space="preserve"> 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1985" w:type="dxa"/>
          </w:tcPr>
          <w:p w:rsidR="002C3B72" w:rsidRPr="00173278" w:rsidRDefault="002C3B72" w:rsidP="002C3B7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觀看線上影片後，於</w:t>
            </w:r>
            <w:r>
              <w:rPr>
                <w:rFonts w:eastAsia="標楷體" w:hint="eastAsia"/>
              </w:rPr>
              <w:t>classroom</w:t>
            </w:r>
            <w:r>
              <w:rPr>
                <w:rFonts w:eastAsia="標楷體" w:hint="eastAsia"/>
              </w:rPr>
              <w:t>回覆觀後心得。</w:t>
            </w:r>
          </w:p>
        </w:tc>
      </w:tr>
      <w:tr w:rsidR="00301194" w:rsidRPr="00173278" w:rsidTr="008A3BE9">
        <w:trPr>
          <w:trHeight w:val="4655"/>
        </w:trPr>
        <w:tc>
          <w:tcPr>
            <w:tcW w:w="988" w:type="dxa"/>
            <w:vMerge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第五單元跑跳過招大進擊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第一課跑動活力躍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A35225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A35225">
              <w:rPr>
                <w:rFonts w:eastAsia="標楷體" w:cs="Times New Roman"/>
              </w:rPr>
              <w:t>表現增進團隊合作、友善的互動行為。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3d-Ⅱ-1 </w:t>
            </w:r>
            <w:r w:rsidRPr="00A35225">
              <w:rPr>
                <w:rFonts w:eastAsia="標楷體" w:cs="Times New Roman"/>
              </w:rPr>
              <w:t>運用動作技能的練習策略。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  <w:p w:rsidR="00301194" w:rsidRDefault="00301194" w:rsidP="00301194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2C3B72" w:rsidRPr="00173278" w:rsidTr="008A3BE9">
        <w:trPr>
          <w:trHeight w:val="4174"/>
        </w:trPr>
        <w:tc>
          <w:tcPr>
            <w:tcW w:w="988" w:type="dxa"/>
            <w:vMerge w:val="restart"/>
            <w:vAlign w:val="center"/>
          </w:tcPr>
          <w:p w:rsidR="002C3B72" w:rsidRPr="00A35225" w:rsidRDefault="002C3B72" w:rsidP="002C3B72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九</w:t>
            </w:r>
          </w:p>
        </w:tc>
        <w:tc>
          <w:tcPr>
            <w:tcW w:w="1140" w:type="dxa"/>
            <w:vAlign w:val="center"/>
          </w:tcPr>
          <w:p w:rsidR="002C3B72" w:rsidRPr="00A35225" w:rsidRDefault="002C3B72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第二單元拒菸拒酒拒檳榔</w:t>
            </w:r>
          </w:p>
          <w:p w:rsidR="002C3B72" w:rsidRPr="00A35225" w:rsidRDefault="002C3B72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第二課酒與檳榔</w:t>
            </w:r>
          </w:p>
        </w:tc>
        <w:tc>
          <w:tcPr>
            <w:tcW w:w="2262" w:type="dxa"/>
          </w:tcPr>
          <w:p w:rsidR="002C3B72" w:rsidRDefault="002C3B72" w:rsidP="002C3B7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2C3B72" w:rsidRDefault="002C3B72" w:rsidP="002C3B7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Bb-Ⅱ-2 </w:t>
            </w:r>
            <w:r w:rsidRPr="00A35225">
              <w:rPr>
                <w:rFonts w:eastAsia="標楷體" w:cs="Times New Roman"/>
              </w:rPr>
              <w:t>吸菸、喝酒、嚼檳榔對健康的危害與拒絕技巧。</w:t>
            </w:r>
          </w:p>
        </w:tc>
        <w:tc>
          <w:tcPr>
            <w:tcW w:w="2126" w:type="dxa"/>
          </w:tcPr>
          <w:p w:rsidR="002C3B72" w:rsidRDefault="002C3B72" w:rsidP="002C3B7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4b-Ⅱ-1 </w:t>
            </w:r>
            <w:r w:rsidRPr="00A35225">
              <w:rPr>
                <w:rFonts w:eastAsia="標楷體" w:cs="Times New Roman"/>
              </w:rPr>
              <w:t>清楚說明個人對促進健康的立場。</w:t>
            </w:r>
          </w:p>
          <w:p w:rsidR="002C3B72" w:rsidRDefault="002C3B72" w:rsidP="002C3B72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4b-Ⅱ-2 </w:t>
            </w:r>
            <w:r w:rsidRPr="00A35225">
              <w:rPr>
                <w:rFonts w:eastAsia="標楷體" w:cs="Times New Roman"/>
              </w:rPr>
              <w:t>使用事實證據來支持自己促進健康的立場。</w:t>
            </w:r>
          </w:p>
        </w:tc>
        <w:tc>
          <w:tcPr>
            <w:tcW w:w="1418" w:type="dxa"/>
          </w:tcPr>
          <w:p w:rsidR="002C3B72" w:rsidRPr="00A35225" w:rsidRDefault="00301194" w:rsidP="002C3B7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回答問題</w:t>
            </w:r>
          </w:p>
        </w:tc>
        <w:tc>
          <w:tcPr>
            <w:tcW w:w="1843" w:type="dxa"/>
          </w:tcPr>
          <w:p w:rsidR="002C3B72" w:rsidRDefault="00D308CE" w:rsidP="002C3B7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2C3B72">
              <w:rPr>
                <w:rFonts w:eastAsia="標楷體" w:cs="Times New Roman"/>
                <w:sz w:val="20"/>
                <w:szCs w:val="20"/>
              </w:rPr>
              <w:t>【資訊教育】</w:t>
            </w:r>
          </w:p>
          <w:p w:rsidR="002C3B72" w:rsidRDefault="002C3B72" w:rsidP="002C3B7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資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</w:p>
        </w:tc>
        <w:tc>
          <w:tcPr>
            <w:tcW w:w="1275" w:type="dxa"/>
          </w:tcPr>
          <w:p w:rsidR="002C3B72" w:rsidRPr="00173278" w:rsidRDefault="002C3B72" w:rsidP="002C3B7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2C3B72" w:rsidRPr="00173278" w:rsidRDefault="002C3B72" w:rsidP="002C3B72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375"/>
        </w:trPr>
        <w:tc>
          <w:tcPr>
            <w:tcW w:w="988" w:type="dxa"/>
            <w:vMerge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第五單元跑跳過招大進擊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第一課跑動活力躍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A35225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1d-Ⅱ-2 </w:t>
            </w:r>
            <w:r w:rsidRPr="00A35225">
              <w:rPr>
                <w:rFonts w:eastAsia="標楷體" w:cs="Times New Roman"/>
              </w:rPr>
              <w:t>描述自己或他人動作技能的正確性。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A35225">
              <w:rPr>
                <w:rFonts w:eastAsia="標楷體" w:cs="Times New Roman"/>
              </w:rPr>
              <w:t>表現增進團隊合作、友善的互動行為。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學生自評</w:t>
            </w:r>
          </w:p>
        </w:tc>
        <w:tc>
          <w:tcPr>
            <w:tcW w:w="1843" w:type="dxa"/>
          </w:tcPr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741"/>
        </w:trPr>
        <w:tc>
          <w:tcPr>
            <w:tcW w:w="988" w:type="dxa"/>
            <w:vMerge w:val="restart"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</w:t>
            </w: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第二單元拒菸拒酒拒檳榔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第二課酒與檳榔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Bb-Ⅱ-2 </w:t>
            </w:r>
            <w:r w:rsidRPr="00A35225">
              <w:rPr>
                <w:rFonts w:eastAsia="標楷體" w:cs="Times New Roman"/>
              </w:rPr>
              <w:t>吸菸、喝酒、嚼檳榔對健康的危害與拒絕技巧。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3b-Ⅱ-3 </w:t>
            </w:r>
            <w:r w:rsidRPr="00A35225">
              <w:rPr>
                <w:rFonts w:eastAsia="標楷體" w:cs="Times New Roman"/>
              </w:rPr>
              <w:t>運用基本的生活技能，因應不同的生活情境。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4b-Ⅱ-1 </w:t>
            </w:r>
            <w:r w:rsidRPr="00A35225">
              <w:rPr>
                <w:rFonts w:eastAsia="標楷體" w:cs="Times New Roman"/>
              </w:rPr>
              <w:t>清楚說明個人對促進健康的立場。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4b-Ⅱ-2 </w:t>
            </w:r>
            <w:r w:rsidRPr="00A35225">
              <w:rPr>
                <w:rFonts w:eastAsia="標楷體" w:cs="Times New Roman"/>
              </w:rPr>
              <w:t>使用事實證據來支持自己促進健康的立場。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回答問題</w:t>
            </w:r>
          </w:p>
          <w:p w:rsidR="00301194" w:rsidRDefault="00301194" w:rsidP="00301194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301194" w:rsidRDefault="00D308CE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301194">
              <w:rPr>
                <w:rFonts w:eastAsia="標楷體" w:cs="Times New Roman"/>
                <w:sz w:val="20"/>
                <w:szCs w:val="20"/>
              </w:rPr>
              <w:t>【資訊教育】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資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3816"/>
        </w:trPr>
        <w:tc>
          <w:tcPr>
            <w:tcW w:w="988" w:type="dxa"/>
            <w:vMerge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第五單元跑跳過招大進擊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第一課跑動活力躍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A35225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A35225">
              <w:rPr>
                <w:rFonts w:eastAsia="標楷體" w:cs="Times New Roman"/>
              </w:rPr>
              <w:t>表現增進團隊合作、友善的互動行為。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3d-Ⅱ-1 </w:t>
            </w:r>
            <w:r w:rsidRPr="00A35225">
              <w:rPr>
                <w:rFonts w:eastAsia="標楷體" w:cs="Times New Roman"/>
              </w:rPr>
              <w:t>運用動作技能的練習策略。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  <w:p w:rsidR="00301194" w:rsidRDefault="00301194" w:rsidP="00301194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c>
          <w:tcPr>
            <w:tcW w:w="988" w:type="dxa"/>
            <w:vMerge w:val="restart"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十一</w:t>
            </w: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第二單元拒菸拒酒拒檳榔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第三課向菸、酒、檳榔說不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A35225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-E-B1 </w:t>
            </w:r>
            <w:r w:rsidRPr="00A35225">
              <w:rPr>
                <w:rFonts w:eastAsia="標楷體" w:cs="Times New Roman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Bb-Ⅱ-2 </w:t>
            </w:r>
            <w:r w:rsidRPr="00A35225">
              <w:rPr>
                <w:rFonts w:eastAsia="標楷體" w:cs="Times New Roman"/>
              </w:rPr>
              <w:t>吸菸、喝酒、嚼檳榔對健康的危害與拒絕技巧。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Bb-Ⅱ-3 </w:t>
            </w:r>
            <w:r w:rsidRPr="00A35225">
              <w:rPr>
                <w:rFonts w:eastAsia="標楷體" w:cs="Times New Roman"/>
              </w:rPr>
              <w:t>無菸家庭與校園的健康信念。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4b-Ⅱ-1 </w:t>
            </w:r>
            <w:r w:rsidRPr="00A35225">
              <w:rPr>
                <w:rFonts w:eastAsia="標楷體" w:cs="Times New Roman"/>
              </w:rPr>
              <w:t>清楚說明個人對促進健康的立場。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4b-Ⅱ-2 </w:t>
            </w:r>
            <w:r w:rsidRPr="00A35225">
              <w:rPr>
                <w:rFonts w:eastAsia="標楷體" w:cs="Times New Roman"/>
              </w:rPr>
              <w:t>使用事實證據來支持自己促進健康的立場。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回答問題</w:t>
            </w:r>
          </w:p>
        </w:tc>
        <w:tc>
          <w:tcPr>
            <w:tcW w:w="1843" w:type="dxa"/>
          </w:tcPr>
          <w:p w:rsidR="00301194" w:rsidRDefault="00D308CE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301194">
              <w:rPr>
                <w:rFonts w:eastAsia="標楷體" w:cs="Times New Roman"/>
                <w:sz w:val="20"/>
                <w:szCs w:val="20"/>
              </w:rPr>
              <w:t>【法治教育】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法</w:t>
            </w:r>
            <w:r>
              <w:rPr>
                <w:rFonts w:eastAsia="標楷體" w:cs="Times New Roman"/>
                <w:sz w:val="20"/>
                <w:szCs w:val="20"/>
              </w:rPr>
              <w:t>E8</w:t>
            </w: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360"/>
        </w:trPr>
        <w:tc>
          <w:tcPr>
            <w:tcW w:w="988" w:type="dxa"/>
            <w:vMerge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第五單元跑跳過招大進擊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第二課健康體適能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-E-A3 </w:t>
            </w:r>
            <w:r w:rsidRPr="00A35225">
              <w:rPr>
                <w:rFonts w:eastAsia="標楷體" w:cs="Times New Roman"/>
              </w:rPr>
              <w:t>具備擬定基本的運動與保健計畫及實作能力，並以創新思考方式，因應日常生活情境。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Ab-Ⅱ-2 </w:t>
            </w:r>
            <w:r w:rsidRPr="00A35225">
              <w:rPr>
                <w:rFonts w:eastAsia="標楷體" w:cs="Times New Roman"/>
              </w:rPr>
              <w:t>體適能自我檢測方法。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Cb-Ⅱ-1 </w:t>
            </w:r>
            <w:r w:rsidRPr="00A35225">
              <w:rPr>
                <w:rFonts w:eastAsia="標楷體" w:cs="Times New Roman"/>
              </w:rPr>
              <w:t>運動安全規則、運動增進生長知識。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Cb-Ⅱ-4 </w:t>
            </w:r>
            <w:r w:rsidRPr="00A35225">
              <w:rPr>
                <w:rFonts w:eastAsia="標楷體" w:cs="Times New Roman"/>
              </w:rPr>
              <w:t>社區運動活動空間與場域。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Cd-Ⅱ-1 </w:t>
            </w:r>
            <w:r w:rsidRPr="00A35225">
              <w:rPr>
                <w:rFonts w:eastAsia="標楷體" w:cs="Times New Roman"/>
              </w:rPr>
              <w:t>戶外休閒運動基本技能。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4c-Ⅱ-1 </w:t>
            </w:r>
            <w:r w:rsidRPr="00A35225">
              <w:rPr>
                <w:rFonts w:eastAsia="標楷體" w:cs="Times New Roman"/>
              </w:rPr>
              <w:t>了解影響運動參與的因素，選擇提高體適能的運動計畫與資源。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4c-Ⅱ-2 </w:t>
            </w:r>
            <w:r w:rsidRPr="00A35225">
              <w:rPr>
                <w:rFonts w:eastAsia="標楷體" w:cs="Times New Roman"/>
              </w:rPr>
              <w:t>了解個人體適能與基本運動能力表現。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4d-Ⅱ-2 </w:t>
            </w:r>
            <w:r w:rsidRPr="00A35225">
              <w:rPr>
                <w:rFonts w:eastAsia="標楷體" w:cs="Times New Roman"/>
              </w:rPr>
              <w:t>參與提高體適能與基本運動能力的身體活動。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  <w:p w:rsidR="00301194" w:rsidRDefault="00301194" w:rsidP="00301194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301194" w:rsidRDefault="00D308CE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301194">
              <w:rPr>
                <w:rFonts w:eastAsia="標楷體" w:cs="Times New Roman"/>
                <w:sz w:val="20"/>
                <w:szCs w:val="20"/>
              </w:rPr>
              <w:t>【戶外教育】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戶</w:t>
            </w:r>
            <w:r>
              <w:rPr>
                <w:rFonts w:eastAsia="標楷體" w:cs="Times New Roman"/>
                <w:sz w:val="20"/>
                <w:szCs w:val="20"/>
              </w:rPr>
              <w:t>E1</w:t>
            </w: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457"/>
        </w:trPr>
        <w:tc>
          <w:tcPr>
            <w:tcW w:w="988" w:type="dxa"/>
            <w:vMerge w:val="restart"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十二</w:t>
            </w: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第二單元拒菸拒酒拒檳榔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第三課向菸、酒、檳榔說不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-E-A1 </w:t>
            </w:r>
            <w:r w:rsidRPr="00A35225">
              <w:rPr>
                <w:rFonts w:eastAsia="標楷體" w:cs="Times New Roman"/>
              </w:rPr>
              <w:t>具備良好身體活動與健康生活的習慣，以促進身心健全發展，並認識個人特質，發展運動與保健的潛能。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-E-B1 </w:t>
            </w:r>
            <w:r w:rsidRPr="00A35225">
              <w:rPr>
                <w:rFonts w:eastAsia="標楷體" w:cs="Times New Roman"/>
              </w:rPr>
              <w:t>具備運用體育與健康之相關符號知能，能以同理心應用在生活中的運動、保健與人際溝通上。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Bb-Ⅱ-2 </w:t>
            </w:r>
            <w:r w:rsidRPr="00A35225">
              <w:rPr>
                <w:rFonts w:eastAsia="標楷體" w:cs="Times New Roman"/>
              </w:rPr>
              <w:t>吸菸、喝酒、嚼檳榔對健康的危害與拒絕技巧。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Bb-Ⅱ-3 </w:t>
            </w:r>
            <w:r w:rsidRPr="00A35225">
              <w:rPr>
                <w:rFonts w:eastAsia="標楷體" w:cs="Times New Roman"/>
              </w:rPr>
              <w:t>無菸家庭與校園的健康信念。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1b-Ⅱ-2 </w:t>
            </w:r>
            <w:r w:rsidRPr="00A35225">
              <w:rPr>
                <w:rFonts w:eastAsia="標楷體" w:cs="Times New Roman"/>
              </w:rPr>
              <w:t>辨別生活情境中適用的健康技能和生活技能。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2b-Ⅱ-1 </w:t>
            </w:r>
            <w:r w:rsidRPr="00A35225">
              <w:rPr>
                <w:rFonts w:eastAsia="標楷體" w:cs="Times New Roman"/>
              </w:rPr>
              <w:t>遵守健康的生活規範。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3b-Ⅱ-3 </w:t>
            </w:r>
            <w:r w:rsidRPr="00A35225">
              <w:rPr>
                <w:rFonts w:eastAsia="標楷體" w:cs="Times New Roman"/>
              </w:rPr>
              <w:t>運用基本的生活技能，因應不同的生活情境。</w:t>
            </w:r>
          </w:p>
          <w:p w:rsidR="00301194" w:rsidRDefault="00301194" w:rsidP="00301194">
            <w:pPr>
              <w:rPr>
                <w:rFonts w:eastAsia="標楷體"/>
              </w:rPr>
            </w:pP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踐</w:t>
            </w:r>
          </w:p>
          <w:p w:rsidR="00301194" w:rsidRPr="00A35225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1843" w:type="dxa"/>
          </w:tcPr>
          <w:p w:rsidR="00301194" w:rsidRDefault="00D308CE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301194">
              <w:rPr>
                <w:rFonts w:eastAsia="標楷體" w:cs="Times New Roman"/>
                <w:sz w:val="20"/>
                <w:szCs w:val="20"/>
              </w:rPr>
              <w:t>【法治教育】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法</w:t>
            </w:r>
            <w:r>
              <w:rPr>
                <w:rFonts w:eastAsia="標楷體" w:cs="Times New Roman"/>
                <w:sz w:val="20"/>
                <w:szCs w:val="20"/>
              </w:rPr>
              <w:t>E8</w:t>
            </w: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3940"/>
        </w:trPr>
        <w:tc>
          <w:tcPr>
            <w:tcW w:w="988" w:type="dxa"/>
            <w:vMerge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第五單元跑跳過招大進擊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第二課健康體適能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-E-A3 </w:t>
            </w:r>
            <w:r w:rsidRPr="00A35225">
              <w:rPr>
                <w:rFonts w:eastAsia="標楷體" w:cs="Times New Roman"/>
              </w:rPr>
              <w:t>具備擬定基本的運動與保健計畫及實作能力，並以創新思考方式，因應日常生活情境。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Ab-Ⅱ-2 </w:t>
            </w:r>
            <w:r w:rsidRPr="00A35225">
              <w:rPr>
                <w:rFonts w:eastAsia="標楷體" w:cs="Times New Roman"/>
              </w:rPr>
              <w:t>體適能自我檢測方法。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Cb-Ⅱ-1 </w:t>
            </w:r>
            <w:r w:rsidRPr="00A35225">
              <w:rPr>
                <w:rFonts w:eastAsia="標楷體" w:cs="Times New Roman"/>
              </w:rPr>
              <w:t>運動安全規則、運動增進生長知識。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Cb-Ⅱ-4 </w:t>
            </w:r>
            <w:r w:rsidRPr="00A35225">
              <w:rPr>
                <w:rFonts w:eastAsia="標楷體" w:cs="Times New Roman"/>
              </w:rPr>
              <w:t>社區運動活動空間與場域。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Cd-Ⅱ-1 </w:t>
            </w:r>
            <w:r w:rsidRPr="00A35225">
              <w:rPr>
                <w:rFonts w:eastAsia="標楷體" w:cs="Times New Roman"/>
              </w:rPr>
              <w:t>戶外休閒運動基本技能。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4c-Ⅱ-1 </w:t>
            </w:r>
            <w:r w:rsidRPr="00A35225">
              <w:rPr>
                <w:rFonts w:eastAsia="標楷體" w:cs="Times New Roman"/>
              </w:rPr>
              <w:t>了解影響運動參與的因素，選擇提高體適能的運動計畫與資源。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4c-Ⅱ-2 </w:t>
            </w:r>
            <w:r w:rsidRPr="00A35225">
              <w:rPr>
                <w:rFonts w:eastAsia="標楷體" w:cs="Times New Roman"/>
              </w:rPr>
              <w:t>了解個人體適能與基本運動能力表現。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4d-Ⅱ-2 </w:t>
            </w:r>
            <w:r w:rsidRPr="00A35225">
              <w:rPr>
                <w:rFonts w:eastAsia="標楷體" w:cs="Times New Roman"/>
              </w:rPr>
              <w:t>參與提高體適能與基本運動能力的身體活動。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檢核練習動作</w:t>
            </w:r>
          </w:p>
        </w:tc>
        <w:tc>
          <w:tcPr>
            <w:tcW w:w="1843" w:type="dxa"/>
          </w:tcPr>
          <w:p w:rsidR="00301194" w:rsidRDefault="00D308CE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301194">
              <w:rPr>
                <w:rFonts w:eastAsia="標楷體" w:cs="Times New Roman"/>
                <w:sz w:val="20"/>
                <w:szCs w:val="20"/>
              </w:rPr>
              <w:t>【戶外教育】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戶</w:t>
            </w:r>
            <w:r>
              <w:rPr>
                <w:rFonts w:eastAsia="標楷體" w:cs="Times New Roman"/>
                <w:sz w:val="20"/>
                <w:szCs w:val="20"/>
              </w:rPr>
              <w:t>E1</w:t>
            </w: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3607"/>
        </w:trPr>
        <w:tc>
          <w:tcPr>
            <w:tcW w:w="988" w:type="dxa"/>
            <w:vMerge w:val="restart"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十三</w:t>
            </w: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第一課小心灼燙傷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Ba-II-1 </w:t>
            </w:r>
            <w:r w:rsidRPr="00A35225">
              <w:rPr>
                <w:rFonts w:eastAsia="標楷體" w:cs="Times New Roman"/>
              </w:rPr>
              <w:t>居家、交通及戶外環境的潛在危機與安全須知。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Ba-II-2 </w:t>
            </w:r>
            <w:r w:rsidRPr="00A35225">
              <w:rPr>
                <w:rFonts w:eastAsia="標楷體" w:cs="Times New Roman"/>
              </w:rPr>
              <w:t>灼燙傷、出血、扭傷的急救處理方法。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3a-II-1 </w:t>
            </w:r>
            <w:r w:rsidRPr="00A35225">
              <w:rPr>
                <w:rFonts w:eastAsia="標楷體" w:cs="Times New Roman"/>
              </w:rPr>
              <w:t>演練基本的健康技能。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3a-II-2 </w:t>
            </w:r>
            <w:r w:rsidRPr="00A35225">
              <w:rPr>
                <w:rFonts w:eastAsia="標楷體" w:cs="Times New Roman"/>
              </w:rPr>
              <w:t>能於生活中獨立操作基本的健康技能。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43" w:type="dxa"/>
          </w:tcPr>
          <w:p w:rsidR="00301194" w:rsidRDefault="00D308CE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301194">
              <w:rPr>
                <w:rFonts w:eastAsia="標楷體" w:cs="Times New Roman"/>
                <w:sz w:val="20"/>
                <w:szCs w:val="20"/>
              </w:rPr>
              <w:t>【安全教育】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E11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E12</w:t>
            </w: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948"/>
        </w:trPr>
        <w:tc>
          <w:tcPr>
            <w:tcW w:w="988" w:type="dxa"/>
            <w:vMerge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第五單元跑跳過招大進擊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第三課友善對練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A35225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Bd-Ⅱ-1 </w:t>
            </w:r>
            <w:r w:rsidRPr="00A35225">
              <w:rPr>
                <w:rFonts w:eastAsia="標楷體" w:cs="Times New Roman"/>
              </w:rPr>
              <w:t>武術基本動作。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1d-Ⅱ-2 </w:t>
            </w:r>
            <w:r w:rsidRPr="00A35225">
              <w:rPr>
                <w:rFonts w:eastAsia="標楷體" w:cs="Times New Roman"/>
              </w:rPr>
              <w:t>描述自己或他人動作技能的正確性。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A35225">
              <w:rPr>
                <w:rFonts w:eastAsia="標楷體" w:cs="Times New Roman"/>
              </w:rPr>
              <w:t>表現主動參與、樂於嘗試的學習態度。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3d-Ⅱ-1 </w:t>
            </w:r>
            <w:r w:rsidRPr="00A35225">
              <w:rPr>
                <w:rFonts w:eastAsia="標楷體" w:cs="Times New Roman"/>
              </w:rPr>
              <w:t>運用動作技能的練習策略。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  <w:p w:rsidR="00301194" w:rsidRDefault="00301194" w:rsidP="00301194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174"/>
        </w:trPr>
        <w:tc>
          <w:tcPr>
            <w:tcW w:w="988" w:type="dxa"/>
            <w:vMerge w:val="restart"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十四</w:t>
            </w: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第一課小心灼燙傷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Ba-II-1 </w:t>
            </w:r>
            <w:r w:rsidRPr="00A35225">
              <w:rPr>
                <w:rFonts w:eastAsia="標楷體" w:cs="Times New Roman"/>
              </w:rPr>
              <w:t>居家、交通及戶外環境的潛在危機與安全須知。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Ba-II-2 </w:t>
            </w:r>
            <w:r w:rsidRPr="00A35225">
              <w:rPr>
                <w:rFonts w:eastAsia="標楷體" w:cs="Times New Roman"/>
              </w:rPr>
              <w:t>灼燙傷、出血、扭傷的急救處理方法。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3a-II-1 </w:t>
            </w:r>
            <w:r w:rsidRPr="00A35225">
              <w:rPr>
                <w:rFonts w:eastAsia="標楷體" w:cs="Times New Roman"/>
              </w:rPr>
              <w:t>演練基本的健康技能。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3a-II-2 </w:t>
            </w:r>
            <w:r w:rsidRPr="00A35225">
              <w:rPr>
                <w:rFonts w:eastAsia="標楷體" w:cs="Times New Roman"/>
              </w:rPr>
              <w:t>能於生活中獨立操作基本的健康技能。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1843" w:type="dxa"/>
          </w:tcPr>
          <w:p w:rsidR="00301194" w:rsidRDefault="00D308CE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301194">
              <w:rPr>
                <w:rFonts w:eastAsia="標楷體" w:cs="Times New Roman"/>
                <w:sz w:val="20"/>
                <w:szCs w:val="20"/>
              </w:rPr>
              <w:t>【安全教育】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E11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E12</w:t>
            </w: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375"/>
        </w:trPr>
        <w:tc>
          <w:tcPr>
            <w:tcW w:w="988" w:type="dxa"/>
            <w:vMerge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第五單元跑跳過招大進擊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第三課友善對練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-E-C2 </w:t>
            </w:r>
            <w:r w:rsidRPr="00A35225">
              <w:rPr>
                <w:rFonts w:eastAsia="標楷體" w:cs="Times New Roman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Bd-Ⅱ-1 </w:t>
            </w:r>
            <w:r w:rsidRPr="00A35225">
              <w:rPr>
                <w:rFonts w:eastAsia="標楷體" w:cs="Times New Roman"/>
              </w:rPr>
              <w:t>武術基本動作。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2c-Ⅱ-3 </w:t>
            </w:r>
            <w:r w:rsidRPr="00A35225">
              <w:rPr>
                <w:rFonts w:eastAsia="標楷體" w:cs="Times New Roman"/>
              </w:rPr>
              <w:t>表現主動參與、樂於嘗試的學習態度。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3d-Ⅱ-1 </w:t>
            </w:r>
            <w:r w:rsidRPr="00A35225">
              <w:rPr>
                <w:rFonts w:eastAsia="標楷體" w:cs="Times New Roman"/>
              </w:rPr>
              <w:t>運用動作技能的練習策略。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  <w:p w:rsidR="00301194" w:rsidRDefault="00301194" w:rsidP="00301194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032"/>
        </w:trPr>
        <w:tc>
          <w:tcPr>
            <w:tcW w:w="988" w:type="dxa"/>
            <w:vMerge w:val="restart"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十五</w:t>
            </w: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第二課防火安全檢查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Ba-II-1 </w:t>
            </w:r>
            <w:r w:rsidRPr="00A35225">
              <w:rPr>
                <w:rFonts w:eastAsia="標楷體" w:cs="Times New Roman"/>
              </w:rPr>
              <w:t>居家、交通及戶外環境的潛在危機與安全須知。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Ba-II-3 </w:t>
            </w:r>
            <w:r w:rsidRPr="00A35225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A35225">
              <w:rPr>
                <w:rFonts w:eastAsia="標楷體" w:cs="Times New Roman"/>
              </w:rPr>
              <w:t>了解促進健康生活的方法。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2b-Ⅱ-1 </w:t>
            </w:r>
            <w:r w:rsidRPr="00A35225">
              <w:rPr>
                <w:rFonts w:eastAsia="標楷體" w:cs="Times New Roman"/>
              </w:rPr>
              <w:t>遵守健康的生活規範。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4a-II-2 </w:t>
            </w:r>
            <w:r w:rsidRPr="00A35225">
              <w:rPr>
                <w:rFonts w:eastAsia="標楷體" w:cs="Times New Roman"/>
              </w:rPr>
              <w:t>展現促進健康的行為。</w:t>
            </w:r>
          </w:p>
        </w:tc>
        <w:tc>
          <w:tcPr>
            <w:tcW w:w="1418" w:type="dxa"/>
          </w:tcPr>
          <w:p w:rsidR="00301194" w:rsidRPr="00A35225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</w:tc>
        <w:tc>
          <w:tcPr>
            <w:tcW w:w="1843" w:type="dxa"/>
          </w:tcPr>
          <w:p w:rsidR="00301194" w:rsidRDefault="00D308CE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301194">
              <w:rPr>
                <w:rFonts w:eastAsia="標楷體" w:cs="Times New Roman"/>
                <w:sz w:val="20"/>
                <w:szCs w:val="20"/>
              </w:rPr>
              <w:t>【安全教育】</w:t>
            </w:r>
          </w:p>
          <w:p w:rsidR="00301194" w:rsidRDefault="00301194" w:rsidP="00301194">
            <w:pPr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</w:p>
          <w:p w:rsidR="00AC1E74" w:rsidRDefault="00AC1E7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法定：健體</w:t>
            </w:r>
            <w:r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兒童權利公約</w:t>
            </w:r>
            <w:r>
              <w:rPr>
                <w:rFonts w:eastAsia="標楷體" w:hint="eastAsia"/>
                <w:sz w:val="20"/>
                <w:szCs w:val="20"/>
              </w:rPr>
              <w:t>-(</w:t>
            </w:r>
            <w:r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E11)-1</w:t>
            </w: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515"/>
        </w:trPr>
        <w:tc>
          <w:tcPr>
            <w:tcW w:w="988" w:type="dxa"/>
            <w:vMerge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第六單元嬉游樂舞鈴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第一課舞動一身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-E-B3 </w:t>
            </w:r>
            <w:r w:rsidRPr="00A35225">
              <w:rPr>
                <w:rFonts w:eastAsia="標楷體" w:cs="Times New Roman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Ib-Ⅱ-1 </w:t>
            </w:r>
            <w:r w:rsidRPr="00A35225">
              <w:rPr>
                <w:rFonts w:eastAsia="標楷體" w:cs="Times New Roman"/>
              </w:rPr>
              <w:t>音樂律動與模仿性創作舞蹈。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Ib-Ⅱ-2 </w:t>
            </w:r>
            <w:r w:rsidRPr="00A35225">
              <w:rPr>
                <w:rFonts w:eastAsia="標楷體" w:cs="Times New Roman"/>
              </w:rPr>
              <w:t>土風舞遊戲。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A35225">
              <w:rPr>
                <w:rFonts w:eastAsia="標楷體" w:cs="Times New Roman"/>
              </w:rPr>
              <w:t>認識身體活動的動作技能。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2d-Ⅱ-1 </w:t>
            </w:r>
            <w:r w:rsidRPr="00A35225">
              <w:rPr>
                <w:rFonts w:eastAsia="標楷體" w:cs="Times New Roman"/>
              </w:rPr>
              <w:t>描述參與身體活動的感覺。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2d-Ⅱ-2 </w:t>
            </w:r>
            <w:r w:rsidRPr="00A35225">
              <w:rPr>
                <w:rFonts w:eastAsia="標楷體" w:cs="Times New Roman"/>
              </w:rPr>
              <w:t>表現觀賞者的角色和責任。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  <w:p w:rsidR="00301194" w:rsidRDefault="00301194" w:rsidP="00301194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316"/>
        </w:trPr>
        <w:tc>
          <w:tcPr>
            <w:tcW w:w="988" w:type="dxa"/>
            <w:vMerge w:val="restart"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十六</w:t>
            </w: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第二課防火安全檢查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Ba-II-1 </w:t>
            </w:r>
            <w:r w:rsidRPr="00A35225">
              <w:rPr>
                <w:rFonts w:eastAsia="標楷體" w:cs="Times New Roman"/>
              </w:rPr>
              <w:t>居家、交通及戶外環境的潛在危機與安全須知。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Ba-II-3 </w:t>
            </w:r>
            <w:r w:rsidRPr="00A35225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A35225">
              <w:rPr>
                <w:rFonts w:eastAsia="標楷體" w:cs="Times New Roman"/>
              </w:rPr>
              <w:t>了解促進健康生活的方法。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2b-Ⅱ-1 </w:t>
            </w:r>
            <w:r w:rsidRPr="00A35225">
              <w:rPr>
                <w:rFonts w:eastAsia="標楷體" w:cs="Times New Roman"/>
              </w:rPr>
              <w:t>遵守健康的生活規範。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4a-II-2 </w:t>
            </w:r>
            <w:r w:rsidRPr="00A35225">
              <w:rPr>
                <w:rFonts w:eastAsia="標楷體" w:cs="Times New Roman"/>
              </w:rPr>
              <w:t>展現促進健康的行為。</w:t>
            </w:r>
          </w:p>
        </w:tc>
        <w:tc>
          <w:tcPr>
            <w:tcW w:w="1418" w:type="dxa"/>
          </w:tcPr>
          <w:p w:rsidR="00301194" w:rsidRPr="00D54D95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1843" w:type="dxa"/>
          </w:tcPr>
          <w:p w:rsidR="00301194" w:rsidRDefault="00D308CE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301194">
              <w:rPr>
                <w:rFonts w:eastAsia="標楷體" w:cs="Times New Roman"/>
                <w:sz w:val="20"/>
                <w:szCs w:val="20"/>
              </w:rPr>
              <w:t>【安全教育】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108"/>
        </w:trPr>
        <w:tc>
          <w:tcPr>
            <w:tcW w:w="988" w:type="dxa"/>
            <w:vMerge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第六單元嬉游樂舞鈴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第一課舞動一身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-E-B3 </w:t>
            </w:r>
            <w:r w:rsidRPr="00A35225">
              <w:rPr>
                <w:rFonts w:eastAsia="標楷體" w:cs="Times New Roman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Ib-Ⅱ-1 </w:t>
            </w:r>
            <w:r w:rsidRPr="00A35225">
              <w:rPr>
                <w:rFonts w:eastAsia="標楷體" w:cs="Times New Roman"/>
              </w:rPr>
              <w:t>音樂律動與模仿性創作舞蹈。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Ib-Ⅱ-2 </w:t>
            </w:r>
            <w:r w:rsidRPr="00A35225">
              <w:rPr>
                <w:rFonts w:eastAsia="標楷體" w:cs="Times New Roman"/>
              </w:rPr>
              <w:t>土風舞遊戲。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A35225">
              <w:rPr>
                <w:rFonts w:eastAsia="標楷體" w:cs="Times New Roman"/>
              </w:rPr>
              <w:t>認識身體活動的動作技能。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2d-Ⅱ-1 </w:t>
            </w:r>
            <w:r w:rsidRPr="00A35225">
              <w:rPr>
                <w:rFonts w:eastAsia="標楷體" w:cs="Times New Roman"/>
              </w:rPr>
              <w:t>描述參與身體活動的感覺。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2d-Ⅱ-2 </w:t>
            </w:r>
            <w:r w:rsidRPr="00A35225">
              <w:rPr>
                <w:rFonts w:eastAsia="標楷體" w:cs="Times New Roman"/>
              </w:rPr>
              <w:t>表現觀賞者的角色和責任。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  <w:p w:rsidR="00301194" w:rsidRDefault="00301194" w:rsidP="00301194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316"/>
        </w:trPr>
        <w:tc>
          <w:tcPr>
            <w:tcW w:w="988" w:type="dxa"/>
            <w:vMerge w:val="restart"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十七</w:t>
            </w: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第二課防火安全檢查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Ba-II-1 </w:t>
            </w:r>
            <w:r w:rsidRPr="00A35225">
              <w:rPr>
                <w:rFonts w:eastAsia="標楷體" w:cs="Times New Roman"/>
              </w:rPr>
              <w:t>居家、交通及戶外環境的潛在危機與安全須知。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Ba-II-3 </w:t>
            </w:r>
            <w:r w:rsidRPr="00A35225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A35225">
              <w:rPr>
                <w:rFonts w:eastAsia="標楷體" w:cs="Times New Roman"/>
              </w:rPr>
              <w:t>了解促進健康生活的方法。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2b-Ⅱ-1 </w:t>
            </w:r>
            <w:r w:rsidRPr="00A35225">
              <w:rPr>
                <w:rFonts w:eastAsia="標楷體" w:cs="Times New Roman"/>
              </w:rPr>
              <w:t>遵守健康的生活規範。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4a-II-2 </w:t>
            </w:r>
            <w:r w:rsidRPr="00A35225">
              <w:rPr>
                <w:rFonts w:eastAsia="標楷體" w:cs="Times New Roman"/>
              </w:rPr>
              <w:t>展現促進健康的行為。</w:t>
            </w:r>
          </w:p>
        </w:tc>
        <w:tc>
          <w:tcPr>
            <w:tcW w:w="1418" w:type="dxa"/>
          </w:tcPr>
          <w:p w:rsidR="00301194" w:rsidRPr="00A35225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實作操練</w:t>
            </w:r>
          </w:p>
        </w:tc>
        <w:tc>
          <w:tcPr>
            <w:tcW w:w="1843" w:type="dxa"/>
          </w:tcPr>
          <w:p w:rsidR="00301194" w:rsidRDefault="00D308CE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301194">
              <w:rPr>
                <w:rFonts w:eastAsia="標楷體" w:cs="Times New Roman"/>
                <w:sz w:val="20"/>
                <w:szCs w:val="20"/>
              </w:rPr>
              <w:t>【安全教育】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108"/>
        </w:trPr>
        <w:tc>
          <w:tcPr>
            <w:tcW w:w="988" w:type="dxa"/>
            <w:vMerge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第六單元嬉游樂舞鈴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第一課舞動一身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-E-B3 </w:t>
            </w:r>
            <w:r w:rsidRPr="00A35225">
              <w:rPr>
                <w:rFonts w:eastAsia="標楷體" w:cs="Times New Roman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Ib-Ⅱ-1 </w:t>
            </w:r>
            <w:r w:rsidRPr="00A35225">
              <w:rPr>
                <w:rFonts w:eastAsia="標楷體" w:cs="Times New Roman"/>
              </w:rPr>
              <w:t>音樂律動與模仿性創作舞蹈。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Ib-Ⅱ-2 </w:t>
            </w:r>
            <w:r w:rsidRPr="00A35225">
              <w:rPr>
                <w:rFonts w:eastAsia="標楷體" w:cs="Times New Roman"/>
              </w:rPr>
              <w:t>土風舞遊戲。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2d-Ⅱ-3 </w:t>
            </w:r>
            <w:r w:rsidRPr="00A35225">
              <w:rPr>
                <w:rFonts w:eastAsia="標楷體" w:cs="Times New Roman"/>
              </w:rPr>
              <w:t>參與並欣賞多元性身體活動。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  <w:p w:rsidR="00301194" w:rsidRDefault="00301194" w:rsidP="00301194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316"/>
        </w:trPr>
        <w:tc>
          <w:tcPr>
            <w:tcW w:w="988" w:type="dxa"/>
            <w:vMerge w:val="restart"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十八</w:t>
            </w: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第二課防火安全檢查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Ba-II-1 </w:t>
            </w:r>
            <w:r w:rsidRPr="00A35225">
              <w:rPr>
                <w:rFonts w:eastAsia="標楷體" w:cs="Times New Roman"/>
              </w:rPr>
              <w:t>居家、交通及戶外環境的潛在危機與安全須知。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Ba-II-3 </w:t>
            </w:r>
            <w:r w:rsidRPr="00A35225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A35225">
              <w:rPr>
                <w:rFonts w:eastAsia="標楷體" w:cs="Times New Roman"/>
              </w:rPr>
              <w:t>了解促進健康生活的方法。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2b-Ⅱ-1 </w:t>
            </w:r>
            <w:r w:rsidRPr="00A35225">
              <w:rPr>
                <w:rFonts w:eastAsia="標楷體" w:cs="Times New Roman"/>
              </w:rPr>
              <w:t>遵守健康的生活規範。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4a-II-2 </w:t>
            </w:r>
            <w:r w:rsidRPr="00A35225">
              <w:rPr>
                <w:rFonts w:eastAsia="標楷體" w:cs="Times New Roman"/>
              </w:rPr>
              <w:t>展現促進健康的行為。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實作操練</w:t>
            </w:r>
          </w:p>
        </w:tc>
        <w:tc>
          <w:tcPr>
            <w:tcW w:w="1843" w:type="dxa"/>
          </w:tcPr>
          <w:p w:rsidR="00301194" w:rsidRDefault="00D308CE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301194">
              <w:rPr>
                <w:rFonts w:eastAsia="標楷體" w:cs="Times New Roman"/>
                <w:sz w:val="20"/>
                <w:szCs w:val="20"/>
              </w:rPr>
              <w:t>【安全教育】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安</w:t>
            </w:r>
            <w:r>
              <w:rPr>
                <w:rFonts w:eastAsia="標楷體" w:cs="Times New Roman"/>
                <w:sz w:val="20"/>
                <w:szCs w:val="20"/>
              </w:rPr>
              <w:t>E4</w:t>
            </w: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107"/>
        </w:trPr>
        <w:tc>
          <w:tcPr>
            <w:tcW w:w="988" w:type="dxa"/>
            <w:vMerge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第六單元嬉游樂舞鈴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第二課打水遊戲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Cc-Ⅱ-1 </w:t>
            </w:r>
            <w:r w:rsidRPr="00A35225">
              <w:rPr>
                <w:rFonts w:eastAsia="標楷體" w:cs="Times New Roman"/>
              </w:rPr>
              <w:t>水域休閒運動基本技能。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Gb-Ⅱ-2 </w:t>
            </w:r>
            <w:r w:rsidRPr="00A35225">
              <w:rPr>
                <w:rFonts w:eastAsia="標楷體" w:cs="Times New Roman"/>
              </w:rPr>
              <w:t>打水前進、簡易性游泳遊戲。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1d-Ⅱ-1 </w:t>
            </w:r>
            <w:r w:rsidRPr="00A35225">
              <w:rPr>
                <w:rFonts w:eastAsia="標楷體" w:cs="Times New Roman"/>
              </w:rPr>
              <w:t>認識動作技能概念與動作練習的策略。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1d-Ⅱ-2 </w:t>
            </w:r>
            <w:r w:rsidRPr="00A35225">
              <w:rPr>
                <w:rFonts w:eastAsia="標楷體" w:cs="Times New Roman"/>
              </w:rPr>
              <w:t>描述自己或他人動作技能的正確性。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A35225">
              <w:rPr>
                <w:rFonts w:eastAsia="標楷體" w:cs="Times New Roman"/>
              </w:rPr>
              <w:t>表現增進團隊合作、友善的互動行為。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  <w:p w:rsidR="00301194" w:rsidRDefault="00301194" w:rsidP="00301194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301194" w:rsidRDefault="00D308CE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301194">
              <w:rPr>
                <w:rFonts w:eastAsia="標楷體" w:cs="Times New Roman"/>
                <w:sz w:val="20"/>
                <w:szCs w:val="20"/>
              </w:rPr>
              <w:t>【海洋教育】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海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海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316"/>
        </w:trPr>
        <w:tc>
          <w:tcPr>
            <w:tcW w:w="988" w:type="dxa"/>
            <w:vMerge w:val="restart"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十九</w:t>
            </w: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第三課火場應變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Ba-II-3 </w:t>
            </w:r>
            <w:r w:rsidRPr="00A35225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1b-Ⅱ-1 </w:t>
            </w:r>
            <w:r w:rsidRPr="00A35225">
              <w:rPr>
                <w:rFonts w:eastAsia="標楷體" w:cs="Times New Roman"/>
              </w:rPr>
              <w:t>認識健康技能和生活技能對健康維護的重要性。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A35225">
              <w:rPr>
                <w:rFonts w:eastAsia="標楷體" w:cs="Times New Roman"/>
              </w:rPr>
              <w:t>注意健康問題所帶來的威脅感與嚴重性。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3a-II-1 </w:t>
            </w:r>
            <w:r w:rsidRPr="00A35225">
              <w:rPr>
                <w:rFonts w:eastAsia="標楷體" w:cs="Times New Roman"/>
              </w:rPr>
              <w:t>演練基本的健康技能。</w:t>
            </w:r>
          </w:p>
        </w:tc>
        <w:tc>
          <w:tcPr>
            <w:tcW w:w="1418" w:type="dxa"/>
          </w:tcPr>
          <w:p w:rsidR="00301194" w:rsidRPr="00A35225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</w:tc>
        <w:tc>
          <w:tcPr>
            <w:tcW w:w="1843" w:type="dxa"/>
          </w:tcPr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108"/>
        </w:trPr>
        <w:tc>
          <w:tcPr>
            <w:tcW w:w="988" w:type="dxa"/>
            <w:vMerge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第六單元嬉游樂舞鈴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第二課打水遊戲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Cc-Ⅱ-1 </w:t>
            </w:r>
            <w:r w:rsidRPr="00A35225">
              <w:rPr>
                <w:rFonts w:eastAsia="標楷體" w:cs="Times New Roman"/>
              </w:rPr>
              <w:t>水域休閒運動基本技能。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Gb-Ⅱ-2 </w:t>
            </w:r>
            <w:r w:rsidRPr="00A35225">
              <w:rPr>
                <w:rFonts w:eastAsia="標楷體" w:cs="Times New Roman"/>
              </w:rPr>
              <w:t>打水前進、簡易性游泳遊戲。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1d-Ⅱ-1 </w:t>
            </w:r>
            <w:r w:rsidRPr="00A35225">
              <w:rPr>
                <w:rFonts w:eastAsia="標楷體" w:cs="Times New Roman"/>
              </w:rPr>
              <w:t>認識動作技能概念與動作練習的策略。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1d-Ⅱ-2 </w:t>
            </w:r>
            <w:r w:rsidRPr="00A35225">
              <w:rPr>
                <w:rFonts w:eastAsia="標楷體" w:cs="Times New Roman"/>
              </w:rPr>
              <w:t>描述自己或他人動作技能的正確性。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A35225">
              <w:rPr>
                <w:rFonts w:eastAsia="標楷體" w:cs="Times New Roman"/>
              </w:rPr>
              <w:t>表現增進團隊合作、友善的互動行為。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  <w:p w:rsidR="00301194" w:rsidRDefault="00301194" w:rsidP="00301194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301194" w:rsidRDefault="00D308CE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r w:rsidR="00301194">
              <w:rPr>
                <w:rFonts w:eastAsia="標楷體" w:cs="Times New Roman"/>
                <w:sz w:val="20"/>
                <w:szCs w:val="20"/>
              </w:rPr>
              <w:t>【海洋教育】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海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海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4599"/>
        </w:trPr>
        <w:tc>
          <w:tcPr>
            <w:tcW w:w="988" w:type="dxa"/>
            <w:vMerge w:val="restart"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二十</w:t>
            </w: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第三課火場應變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Ba-II-3 </w:t>
            </w:r>
            <w:r w:rsidRPr="00A35225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1b-Ⅱ-1 </w:t>
            </w:r>
            <w:r w:rsidRPr="00A35225">
              <w:rPr>
                <w:rFonts w:eastAsia="標楷體" w:cs="Times New Roman"/>
              </w:rPr>
              <w:t>認識健康技能和生活技能對健康維護的重要性。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A35225">
              <w:rPr>
                <w:rFonts w:eastAsia="標楷體" w:cs="Times New Roman"/>
              </w:rPr>
              <w:t>注意健康問題所帶來的威脅感與嚴重性。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3a-II-1 </w:t>
            </w:r>
            <w:r w:rsidRPr="00A35225">
              <w:rPr>
                <w:rFonts w:eastAsia="標楷體" w:cs="Times New Roman"/>
              </w:rPr>
              <w:t>演練基本的健康技能。</w:t>
            </w:r>
          </w:p>
        </w:tc>
        <w:tc>
          <w:tcPr>
            <w:tcW w:w="1418" w:type="dxa"/>
          </w:tcPr>
          <w:p w:rsidR="00301194" w:rsidRPr="00A35225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</w:tc>
        <w:tc>
          <w:tcPr>
            <w:tcW w:w="1843" w:type="dxa"/>
          </w:tcPr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3815"/>
        </w:trPr>
        <w:tc>
          <w:tcPr>
            <w:tcW w:w="988" w:type="dxa"/>
            <w:vMerge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第六單元嬉游樂舞鈴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第二課打水遊戲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Cc-Ⅱ-1 </w:t>
            </w:r>
            <w:r w:rsidRPr="00A35225">
              <w:rPr>
                <w:rFonts w:eastAsia="標楷體" w:cs="Times New Roman"/>
              </w:rPr>
              <w:t>水域休閒運動基本技能。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Gb-Ⅱ-2 </w:t>
            </w:r>
            <w:r w:rsidRPr="00A35225">
              <w:rPr>
                <w:rFonts w:eastAsia="標楷體" w:cs="Times New Roman"/>
              </w:rPr>
              <w:t>打水前進、簡易性游泳遊戲。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1d-Ⅱ-1 </w:t>
            </w:r>
            <w:r w:rsidRPr="00A35225">
              <w:rPr>
                <w:rFonts w:eastAsia="標楷體" w:cs="Times New Roman"/>
              </w:rPr>
              <w:t>認識動作技能概念與動作練習的策略。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1d-Ⅱ-2 </w:t>
            </w:r>
            <w:r w:rsidRPr="00A35225">
              <w:rPr>
                <w:rFonts w:eastAsia="標楷體" w:cs="Times New Roman"/>
              </w:rPr>
              <w:t>描述自己或他人動作技能的正確性。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  <w:p w:rsidR="00301194" w:rsidRDefault="00301194" w:rsidP="00301194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301194" w:rsidRDefault="00D308CE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 w:hint="eastAsia"/>
                <w:kern w:val="0"/>
                <w:sz w:val="20"/>
                <w:szCs w:val="20"/>
              </w:rPr>
              <w:t>課綱：</w:t>
            </w:r>
            <w:bookmarkStart w:id="0" w:name="_GoBack"/>
            <w:bookmarkEnd w:id="0"/>
            <w:r w:rsidR="00301194">
              <w:rPr>
                <w:rFonts w:eastAsia="標楷體" w:cs="Times New Roman"/>
                <w:sz w:val="20"/>
                <w:szCs w:val="20"/>
              </w:rPr>
              <w:t>【海洋教育】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海</w:t>
            </w:r>
            <w:r>
              <w:rPr>
                <w:rFonts w:eastAsia="標楷體" w:cs="Times New Roman"/>
                <w:sz w:val="20"/>
                <w:szCs w:val="20"/>
              </w:rPr>
              <w:t>E2</w:t>
            </w:r>
          </w:p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Times New Roman"/>
                <w:sz w:val="20"/>
                <w:szCs w:val="20"/>
              </w:rPr>
              <w:t>海</w:t>
            </w:r>
            <w:r>
              <w:rPr>
                <w:rFonts w:eastAsia="標楷體" w:cs="Times New Roman"/>
                <w:sz w:val="20"/>
                <w:szCs w:val="20"/>
              </w:rPr>
              <w:t>E3</w:t>
            </w: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3465"/>
        </w:trPr>
        <w:tc>
          <w:tcPr>
            <w:tcW w:w="988" w:type="dxa"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lastRenderedPageBreak/>
              <w:t>二十</w:t>
            </w: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第三課火場應變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Ba-II-3 </w:t>
            </w:r>
            <w:r w:rsidRPr="00A35225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1b-Ⅱ-1 </w:t>
            </w:r>
            <w:r w:rsidRPr="00A35225">
              <w:rPr>
                <w:rFonts w:eastAsia="標楷體" w:cs="Times New Roman"/>
              </w:rPr>
              <w:t>認識健康技能和生活技能對健康維護的重要性。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A35225">
              <w:rPr>
                <w:rFonts w:eastAsia="標楷體" w:cs="Times New Roman"/>
              </w:rPr>
              <w:t>注意健康問題所帶來的威脅感與嚴重性。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3a-II-1 </w:t>
            </w:r>
            <w:r w:rsidRPr="00A35225">
              <w:rPr>
                <w:rFonts w:eastAsia="標楷體" w:cs="Times New Roman"/>
              </w:rPr>
              <w:t>演練基本的健康技能。</w:t>
            </w:r>
          </w:p>
        </w:tc>
        <w:tc>
          <w:tcPr>
            <w:tcW w:w="1418" w:type="dxa"/>
          </w:tcPr>
          <w:p w:rsidR="00301194" w:rsidRPr="00A35225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</w:tc>
        <w:tc>
          <w:tcPr>
            <w:tcW w:w="1843" w:type="dxa"/>
          </w:tcPr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  <w:tr w:rsidR="00301194" w:rsidRPr="00173278" w:rsidTr="008A3BE9">
        <w:trPr>
          <w:trHeight w:val="3529"/>
        </w:trPr>
        <w:tc>
          <w:tcPr>
            <w:tcW w:w="988" w:type="dxa"/>
            <w:vAlign w:val="center"/>
          </w:tcPr>
          <w:p w:rsidR="00301194" w:rsidRPr="00A35225" w:rsidRDefault="00301194" w:rsidP="003011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二十一</w:t>
            </w:r>
          </w:p>
        </w:tc>
        <w:tc>
          <w:tcPr>
            <w:tcW w:w="1140" w:type="dxa"/>
            <w:vAlign w:val="center"/>
          </w:tcPr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第六單元嬉游樂舞鈴</w:t>
            </w:r>
          </w:p>
          <w:p w:rsidR="00301194" w:rsidRPr="00A35225" w:rsidRDefault="00301194" w:rsidP="00EF2DC8">
            <w:pPr>
              <w:jc w:val="both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第三課轉動扯鈴</w:t>
            </w:r>
          </w:p>
        </w:tc>
        <w:tc>
          <w:tcPr>
            <w:tcW w:w="2262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 xml:space="preserve">-E-A2 </w:t>
            </w:r>
            <w:r w:rsidRPr="00A35225">
              <w:rPr>
                <w:rFonts w:eastAsia="標楷體" w:cs="Times New Roman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984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Ic-Ⅱ-1 </w:t>
            </w:r>
            <w:r w:rsidRPr="00A35225">
              <w:rPr>
                <w:rFonts w:eastAsia="標楷體" w:cs="Times New Roman"/>
              </w:rPr>
              <w:t>民俗運動基本動作與串接。</w:t>
            </w:r>
          </w:p>
        </w:tc>
        <w:tc>
          <w:tcPr>
            <w:tcW w:w="2126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A35225">
              <w:rPr>
                <w:rFonts w:eastAsia="標楷體" w:cs="Times New Roman"/>
              </w:rPr>
              <w:t>表現增進團隊合作、友善的互動行為。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418" w:type="dxa"/>
          </w:tcPr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實作</w:t>
            </w:r>
            <w:r>
              <w:rPr>
                <w:rFonts w:eastAsia="標楷體" w:cs="Times New Roman" w:hint="eastAsia"/>
              </w:rPr>
              <w:t>動作</w:t>
            </w:r>
          </w:p>
          <w:p w:rsidR="00301194" w:rsidRDefault="00301194" w:rsidP="0030119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  <w:p w:rsidR="00301194" w:rsidRDefault="00301194" w:rsidP="00301194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301194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1194" w:rsidRPr="00173278" w:rsidRDefault="00301194" w:rsidP="0030119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1194" w:rsidRPr="00173278" w:rsidRDefault="00301194" w:rsidP="00301194">
            <w:pPr>
              <w:rPr>
                <w:rFonts w:eastAsia="標楷體"/>
              </w:rPr>
            </w:pPr>
          </w:p>
        </w:tc>
      </w:tr>
    </w:tbl>
    <w:p w:rsidR="00DC2D7E" w:rsidRPr="008B563F" w:rsidRDefault="0015221E" w:rsidP="008B563F">
      <w:pPr>
        <w:snapToGrid w:val="0"/>
        <w:spacing w:line="200" w:lineRule="atLeast"/>
        <w:rPr>
          <w:rFonts w:ascii="標楷體" w:eastAsia="標楷體"/>
          <w:sz w:val="22"/>
        </w:rPr>
      </w:pPr>
      <w:r w:rsidRPr="008B563F">
        <w:rPr>
          <w:rFonts w:ascii="Times New Roman" w:eastAsia="標楷體" w:hAnsi="Times New Roman" w:cs="Times New Roman"/>
          <w:sz w:val="22"/>
        </w:rPr>
        <w:t>註</w:t>
      </w:r>
      <w:r w:rsidRPr="008B563F">
        <w:rPr>
          <w:rFonts w:ascii="Times New Roman" w:eastAsia="標楷體" w:hAnsi="Times New Roman" w:cs="Times New Roman"/>
          <w:sz w:val="22"/>
        </w:rPr>
        <w:t>1</w:t>
      </w:r>
      <w:r w:rsidRPr="008B563F">
        <w:rPr>
          <w:rFonts w:ascii="Times New Roman" w:eastAsia="標楷體" w:hAnsi="Times New Roman" w:cs="Times New Roman"/>
          <w:sz w:val="22"/>
        </w:rPr>
        <w:t>：若為一個單元或主題跨數週實施，可合併欄位書寫。</w:t>
      </w:r>
    </w:p>
    <w:p w:rsidR="00DC2D7E" w:rsidRPr="008B563F" w:rsidRDefault="0015221E" w:rsidP="008B563F">
      <w:pPr>
        <w:snapToGrid w:val="0"/>
        <w:spacing w:line="200" w:lineRule="atLeast"/>
        <w:rPr>
          <w:rFonts w:ascii="標楷體" w:eastAsia="標楷體"/>
          <w:sz w:val="22"/>
        </w:rPr>
      </w:pPr>
      <w:r w:rsidRPr="008B563F">
        <w:rPr>
          <w:rFonts w:ascii="Times New Roman" w:eastAsia="標楷體" w:hAnsi="Times New Roman" w:cs="Times New Roman"/>
          <w:sz w:val="22"/>
        </w:rPr>
        <w:t>註</w:t>
      </w:r>
      <w:r w:rsidRPr="008B563F">
        <w:rPr>
          <w:rFonts w:ascii="Times New Roman" w:eastAsia="標楷體" w:hAnsi="Times New Roman" w:cs="Times New Roman"/>
          <w:sz w:val="22"/>
        </w:rPr>
        <w:t>2</w:t>
      </w:r>
      <w:r w:rsidRPr="008B563F">
        <w:rPr>
          <w:rFonts w:ascii="Times New Roman" w:eastAsia="標楷體" w:hAnsi="Times New Roman" w:cs="Times New Roman"/>
          <w:sz w:val="22"/>
        </w:rPr>
        <w:t>：「議題融入」中「法定議題」為必要項目，課綱議題則為鼓勵填寫。</w:t>
      </w:r>
      <w:r w:rsidRPr="008B563F">
        <w:rPr>
          <w:rFonts w:ascii="Times New Roman" w:eastAsia="標楷體" w:hAnsi="Times New Roman" w:cs="Times New Roman"/>
          <w:sz w:val="22"/>
        </w:rPr>
        <w:t>(</w:t>
      </w:r>
      <w:r w:rsidRPr="008B563F">
        <w:rPr>
          <w:rFonts w:ascii="Times New Roman" w:eastAsia="標楷體" w:hAnsi="Times New Roman" w:cs="Times New Roman"/>
          <w:sz w:val="22"/>
        </w:rPr>
        <w:t>例：法定</w:t>
      </w:r>
      <w:r w:rsidRPr="008B563F">
        <w:rPr>
          <w:rFonts w:ascii="Times New Roman" w:eastAsia="標楷體" w:hAnsi="Times New Roman" w:cs="Times New Roman"/>
          <w:sz w:val="22"/>
        </w:rPr>
        <w:t>/</w:t>
      </w:r>
      <w:r w:rsidRPr="008B563F">
        <w:rPr>
          <w:rFonts w:ascii="Times New Roman" w:eastAsia="標楷體" w:hAnsi="Times New Roman" w:cs="Times New Roman"/>
          <w:sz w:val="22"/>
        </w:rPr>
        <w:t>課綱：領域</w:t>
      </w:r>
      <w:r w:rsidRPr="008B563F">
        <w:rPr>
          <w:rFonts w:ascii="Times New Roman" w:eastAsia="標楷體" w:hAnsi="Times New Roman" w:cs="Times New Roman"/>
          <w:sz w:val="22"/>
        </w:rPr>
        <w:t>-</w:t>
      </w:r>
      <w:r w:rsidRPr="008B563F">
        <w:rPr>
          <w:rFonts w:ascii="Times New Roman" w:eastAsia="標楷體" w:hAnsi="Times New Roman" w:cs="Times New Roman"/>
          <w:sz w:val="22"/>
        </w:rPr>
        <w:t>議題</w:t>
      </w:r>
      <w:r w:rsidRPr="008B563F">
        <w:rPr>
          <w:rFonts w:ascii="Times New Roman" w:eastAsia="標楷體" w:hAnsi="Times New Roman" w:cs="Times New Roman"/>
          <w:sz w:val="22"/>
        </w:rPr>
        <w:t>-(</w:t>
      </w:r>
      <w:r w:rsidRPr="008B563F">
        <w:rPr>
          <w:rFonts w:ascii="Times New Roman" w:eastAsia="標楷體" w:hAnsi="Times New Roman" w:cs="Times New Roman"/>
          <w:sz w:val="22"/>
        </w:rPr>
        <w:t>議題實質內涵代碼</w:t>
      </w:r>
      <w:r w:rsidRPr="008B563F">
        <w:rPr>
          <w:rFonts w:ascii="Times New Roman" w:eastAsia="標楷體" w:hAnsi="Times New Roman" w:cs="Times New Roman"/>
          <w:sz w:val="22"/>
        </w:rPr>
        <w:t>)-</w:t>
      </w:r>
      <w:r w:rsidRPr="008B563F">
        <w:rPr>
          <w:rFonts w:ascii="Times New Roman" w:eastAsia="標楷體" w:hAnsi="Times New Roman" w:cs="Times New Roman"/>
          <w:sz w:val="22"/>
        </w:rPr>
        <w:t>時數</w:t>
      </w:r>
      <w:r w:rsidRPr="008B563F">
        <w:rPr>
          <w:rFonts w:ascii="Times New Roman" w:eastAsia="標楷體" w:hAnsi="Times New Roman" w:cs="Times New Roman"/>
          <w:sz w:val="22"/>
        </w:rPr>
        <w:t>)</w:t>
      </w:r>
      <w:r w:rsidRPr="008B563F">
        <w:rPr>
          <w:rFonts w:ascii="Times New Roman" w:eastAsia="標楷體" w:hAnsi="Times New Roman" w:cs="Times New Roman"/>
          <w:sz w:val="22"/>
        </w:rPr>
        <w:t>。</w:t>
      </w:r>
    </w:p>
    <w:p w:rsidR="00DC2D7E" w:rsidRPr="008B563F" w:rsidRDefault="0015221E" w:rsidP="008B563F">
      <w:pPr>
        <w:snapToGrid w:val="0"/>
        <w:spacing w:line="200" w:lineRule="atLeast"/>
        <w:rPr>
          <w:rFonts w:ascii="標楷體" w:eastAsia="標楷體"/>
          <w:sz w:val="22"/>
        </w:rPr>
      </w:pPr>
      <w:r w:rsidRPr="008B563F">
        <w:rPr>
          <w:rFonts w:ascii="Times New Roman" w:eastAsia="標楷體" w:hAnsi="Times New Roman" w:cs="Times New Roman"/>
          <w:sz w:val="22"/>
        </w:rPr>
        <w:t>（一）法定議題：依每學年度核定函辦理。</w:t>
      </w:r>
    </w:p>
    <w:p w:rsidR="00DC2D7E" w:rsidRPr="008B563F" w:rsidRDefault="0015221E" w:rsidP="008B563F">
      <w:pPr>
        <w:snapToGrid w:val="0"/>
        <w:spacing w:line="200" w:lineRule="atLeast"/>
        <w:ind w:left="1767" w:hangingChars="803" w:hanging="1767"/>
        <w:rPr>
          <w:rFonts w:ascii="標楷體" w:eastAsia="標楷體"/>
          <w:sz w:val="22"/>
        </w:rPr>
      </w:pPr>
      <w:r w:rsidRPr="008B563F">
        <w:rPr>
          <w:rFonts w:ascii="Times New Roman" w:eastAsia="標楷體" w:hAnsi="Times New Roman" w:cs="Times New Roman"/>
          <w:sz w:val="22"/>
        </w:rPr>
        <w:t>（二）課綱議題：</w:t>
      </w:r>
      <w:r w:rsidRPr="008B563F">
        <w:rPr>
          <w:rFonts w:ascii="Times New Roman" w:eastAsia="標楷體" w:hAnsi="Times New Roman" w:cs="Times New Roman"/>
          <w:sz w:val="22"/>
          <w:u w:val="single"/>
        </w:rPr>
        <w:t>性別平等</w:t>
      </w:r>
      <w:r w:rsidRPr="008B563F">
        <w:rPr>
          <w:rFonts w:ascii="Times New Roman" w:eastAsia="標楷體" w:hAnsi="Times New Roman" w:cs="Times New Roman"/>
          <w:sz w:val="22"/>
        </w:rPr>
        <w:t>、</w:t>
      </w:r>
      <w:r w:rsidRPr="008B563F">
        <w:rPr>
          <w:rFonts w:ascii="Times New Roman" w:eastAsia="標楷體" w:hAnsi="Times New Roman" w:cs="Times New Roman"/>
          <w:sz w:val="22"/>
          <w:u w:val="single"/>
        </w:rPr>
        <w:t>環境</w:t>
      </w:r>
      <w:r w:rsidRPr="008B563F">
        <w:rPr>
          <w:rFonts w:ascii="Times New Roman" w:eastAsia="標楷體" w:hAnsi="Times New Roman" w:cs="Times New Roman"/>
          <w:sz w:val="22"/>
        </w:rPr>
        <w:t>、</w:t>
      </w:r>
      <w:r w:rsidRPr="008B563F">
        <w:rPr>
          <w:rFonts w:ascii="Times New Roman" w:eastAsia="標楷體" w:hAnsi="Times New Roman" w:cs="Times New Roman"/>
          <w:sz w:val="22"/>
          <w:u w:val="single"/>
        </w:rPr>
        <w:t>海洋</w:t>
      </w:r>
      <w:r w:rsidRPr="008B563F">
        <w:rPr>
          <w:rFonts w:ascii="Times New Roman" w:eastAsia="標楷體" w:hAnsi="Times New Roman" w:cs="Times New Roman"/>
          <w:sz w:val="22"/>
        </w:rPr>
        <w:t>、</w:t>
      </w:r>
      <w:r w:rsidRPr="008B563F">
        <w:rPr>
          <w:rFonts w:ascii="Times New Roman" w:eastAsia="標楷體" w:hAnsi="Times New Roman" w:cs="Times New Roman"/>
          <w:sz w:val="22"/>
          <w:u w:val="single"/>
        </w:rPr>
        <w:t>家庭教育</w:t>
      </w:r>
      <w:r w:rsidRPr="008B563F">
        <w:rPr>
          <w:rFonts w:ascii="Times New Roman" w:eastAsia="標楷體" w:hAnsi="Times New Roman" w:cs="Times New Roman"/>
          <w:sz w:val="22"/>
        </w:rPr>
        <w:t>、人權、品德、生命、法治、科技、資訊、能源、安全、防災、生涯規劃、多元文化、閱讀素養、戶外教育、國際教育、原住民族教育。</w:t>
      </w:r>
    </w:p>
    <w:p w:rsidR="00DC2D7E" w:rsidRPr="008B563F" w:rsidRDefault="0015221E" w:rsidP="008B563F">
      <w:pPr>
        <w:snapToGrid w:val="0"/>
        <w:spacing w:line="200" w:lineRule="atLeast"/>
        <w:rPr>
          <w:rFonts w:ascii="標楷體" w:eastAsia="標楷體"/>
          <w:sz w:val="22"/>
        </w:rPr>
      </w:pPr>
      <w:r w:rsidRPr="008B563F">
        <w:rPr>
          <w:rFonts w:ascii="Times New Roman" w:eastAsia="標楷體" w:hAnsi="Times New Roman" w:cs="Times New Roman"/>
          <w:sz w:val="22"/>
        </w:rPr>
        <w:lastRenderedPageBreak/>
        <w:t>（三）請與附件参</w:t>
      </w:r>
      <w:r w:rsidRPr="008B563F">
        <w:rPr>
          <w:rFonts w:ascii="Times New Roman" w:eastAsia="標楷體" w:hAnsi="Times New Roman" w:cs="Times New Roman"/>
          <w:sz w:val="22"/>
        </w:rPr>
        <w:t>-2(e-2)</w:t>
      </w:r>
      <w:r w:rsidRPr="008B563F">
        <w:rPr>
          <w:rFonts w:ascii="Times New Roman" w:eastAsia="標楷體" w:hAnsi="Times New Roman" w:cs="Times New Roman"/>
          <w:sz w:val="22"/>
        </w:rPr>
        <w:t>「法律規定教育議題或重要宣導融入課程規劃檢核表」相對照。</w:t>
      </w:r>
    </w:p>
    <w:p w:rsidR="00DC2D7E" w:rsidRPr="008B563F" w:rsidRDefault="0015221E" w:rsidP="008B563F">
      <w:pPr>
        <w:snapToGrid w:val="0"/>
        <w:spacing w:line="200" w:lineRule="atLeast"/>
        <w:rPr>
          <w:rFonts w:ascii="標楷體" w:eastAsia="標楷體"/>
          <w:b/>
          <w:color w:val="FF0000"/>
          <w:sz w:val="22"/>
        </w:rPr>
      </w:pPr>
      <w:r w:rsidRPr="008B563F">
        <w:rPr>
          <w:rFonts w:ascii="Times New Roman" w:eastAsia="標楷體" w:hAnsi="Times New Roman" w:cs="Times New Roman"/>
          <w:color w:val="FF0000"/>
          <w:sz w:val="22"/>
        </w:rPr>
        <w:t>註</w:t>
      </w:r>
      <w:r w:rsidRPr="008B563F">
        <w:rPr>
          <w:rFonts w:ascii="Times New Roman" w:eastAsia="標楷體" w:hAnsi="Times New Roman" w:cs="Times New Roman"/>
          <w:color w:val="FF0000"/>
          <w:sz w:val="22"/>
        </w:rPr>
        <w:t>3</w:t>
      </w:r>
      <w:r w:rsidRPr="008B563F">
        <w:rPr>
          <w:rFonts w:ascii="Times New Roman" w:eastAsia="標楷體" w:hAnsi="Times New Roman" w:cs="Times New Roman"/>
          <w:color w:val="FF0000"/>
          <w:sz w:val="22"/>
        </w:rPr>
        <w:t>：</w:t>
      </w:r>
      <w:r w:rsidRPr="008B563F">
        <w:rPr>
          <w:rFonts w:ascii="Times New Roman" w:eastAsia="標楷體" w:hAnsi="Times New Roman" w:cs="Times New Roman"/>
          <w:b/>
          <w:color w:val="FF0000"/>
          <w:sz w:val="22"/>
          <w:u w:val="single"/>
        </w:rPr>
        <w:t>六年級第二學期須規劃學生畢業考後至畢業前課程活動之安排。</w:t>
      </w:r>
    </w:p>
    <w:p w:rsidR="00DC2D7E" w:rsidRPr="008B563F" w:rsidRDefault="0015221E" w:rsidP="008B563F">
      <w:pPr>
        <w:snapToGrid w:val="0"/>
        <w:spacing w:line="200" w:lineRule="atLeast"/>
        <w:ind w:left="630" w:hangingChars="286" w:hanging="630"/>
        <w:rPr>
          <w:rFonts w:ascii="標楷體" w:eastAsia="標楷體"/>
          <w:sz w:val="22"/>
        </w:rPr>
      </w:pPr>
      <w:r w:rsidRPr="008B563F">
        <w:rPr>
          <w:rFonts w:ascii="Times New Roman" w:eastAsia="標楷體" w:hAnsi="Times New Roman" w:cs="Times New Roman"/>
          <w:b/>
          <w:color w:val="FF0000"/>
          <w:sz w:val="22"/>
          <w:u w:val="single"/>
        </w:rPr>
        <w:t>註</w:t>
      </w:r>
      <w:r w:rsidRPr="008B563F">
        <w:rPr>
          <w:rFonts w:ascii="Times New Roman" w:eastAsia="標楷體" w:hAnsi="Times New Roman" w:cs="Times New Roman"/>
          <w:b/>
          <w:color w:val="FF0000"/>
          <w:sz w:val="22"/>
          <w:u w:val="single"/>
        </w:rPr>
        <w:t>4</w:t>
      </w:r>
      <w:r w:rsidRPr="008B563F">
        <w:rPr>
          <w:rFonts w:ascii="Times New Roman" w:eastAsia="標楷體" w:hAnsi="Times New Roman" w:cs="Times New Roman"/>
          <w:b/>
          <w:color w:val="FF0000"/>
          <w:sz w:val="22"/>
        </w:rPr>
        <w:t>：評量方式撰寫</w:t>
      </w:r>
      <w:r w:rsidRPr="008B563F">
        <w:rPr>
          <w:rFonts w:ascii="Times New Roman" w:eastAsia="標楷體" w:hAnsi="Times New Roman" w:cs="Times New Roman"/>
          <w:sz w:val="22"/>
        </w:rPr>
        <w:t>請參採「國民小學及國民中學學生成績評量準則」第五條：國民中小學學生成績評量，應依第三條規定，並視學生身心發展、個別差異、文化差異及核心素養內涵，採取下列適當之多元評量方式：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:rsidR="00DC2D7E" w:rsidRPr="008B563F" w:rsidRDefault="0015221E" w:rsidP="008B563F">
      <w:pPr>
        <w:snapToGrid w:val="0"/>
        <w:spacing w:line="200" w:lineRule="atLeast"/>
        <w:ind w:leftChars="274" w:left="2854" w:hangingChars="998" w:hanging="2196"/>
        <w:rPr>
          <w:rFonts w:ascii="標楷體" w:eastAsia="標楷體"/>
          <w:sz w:val="22"/>
        </w:rPr>
      </w:pPr>
      <w:r w:rsidRPr="008B563F">
        <w:rPr>
          <w:rFonts w:ascii="Times New Roman" w:eastAsia="標楷體" w:hAnsi="Times New Roman" w:cs="Times New Roman"/>
          <w:sz w:val="22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DC2D7E" w:rsidRPr="008B563F" w:rsidRDefault="0015221E" w:rsidP="008B563F">
      <w:pPr>
        <w:snapToGrid w:val="0"/>
        <w:spacing w:line="200" w:lineRule="atLeast"/>
        <w:ind w:leftChars="274" w:left="2198" w:hangingChars="700" w:hanging="1540"/>
        <w:rPr>
          <w:rFonts w:ascii="標楷體" w:eastAsia="標楷體"/>
          <w:sz w:val="22"/>
        </w:rPr>
      </w:pPr>
      <w:r w:rsidRPr="008B563F">
        <w:rPr>
          <w:rFonts w:ascii="Times New Roman" w:eastAsia="標楷體" w:hAnsi="Times New Roman" w:cs="Times New Roman"/>
          <w:sz w:val="22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DC2D7E" w:rsidRPr="008B563F" w:rsidRDefault="0015221E" w:rsidP="008B563F">
      <w:pPr>
        <w:snapToGrid w:val="0"/>
        <w:spacing w:line="200" w:lineRule="atLeast"/>
        <w:ind w:leftChars="274" w:left="2198" w:hangingChars="700" w:hanging="1540"/>
        <w:rPr>
          <w:rFonts w:ascii="標楷體" w:eastAsia="標楷體"/>
          <w:sz w:val="22"/>
        </w:rPr>
      </w:pPr>
      <w:r w:rsidRPr="008B563F">
        <w:rPr>
          <w:rFonts w:ascii="Times New Roman" w:eastAsia="標楷體" w:hAnsi="Times New Roman" w:cs="Times New Roman"/>
          <w:sz w:val="22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DC2D7E" w:rsidRPr="008B563F" w:rsidRDefault="0015221E" w:rsidP="008B563F">
      <w:pPr>
        <w:snapToGrid w:val="0"/>
        <w:spacing w:line="200" w:lineRule="atLeast"/>
        <w:ind w:left="616" w:hangingChars="280" w:hanging="616"/>
        <w:rPr>
          <w:sz w:val="22"/>
        </w:rPr>
      </w:pPr>
      <w:r w:rsidRPr="008B563F">
        <w:rPr>
          <w:rFonts w:ascii="Times New Roman" w:eastAsia="標楷體" w:hAnsi="Times New Roman" w:cs="Times New Roman"/>
          <w:color w:val="FF0000"/>
          <w:sz w:val="22"/>
        </w:rPr>
        <w:t>註</w:t>
      </w:r>
      <w:r w:rsidRPr="008B563F">
        <w:rPr>
          <w:rFonts w:ascii="Times New Roman" w:eastAsia="標楷體" w:hAnsi="Times New Roman" w:cs="Times New Roman"/>
          <w:color w:val="FF0000"/>
          <w:sz w:val="22"/>
        </w:rPr>
        <w:t>5</w:t>
      </w:r>
      <w:r w:rsidRPr="008B563F">
        <w:rPr>
          <w:rFonts w:ascii="Times New Roman" w:eastAsia="標楷體" w:hAnsi="Times New Roman" w:cs="Times New Roman"/>
          <w:color w:val="FF0000"/>
          <w:sz w:val="22"/>
        </w:rPr>
        <w:t>：依據「高雄市高級中等以下學校線上教學計畫」第七點所示：「鼓勵學校於各領域課程計畫規劃時，每學期至少實施</w:t>
      </w:r>
      <w:r w:rsidRPr="008B563F">
        <w:rPr>
          <w:rFonts w:ascii="Times New Roman" w:eastAsia="標楷體" w:hAnsi="Times New Roman" w:cs="Times New Roman"/>
          <w:color w:val="FF0000"/>
          <w:sz w:val="22"/>
        </w:rPr>
        <w:t>3</w:t>
      </w:r>
      <w:r w:rsidRPr="008B563F">
        <w:rPr>
          <w:rFonts w:ascii="Times New Roman" w:eastAsia="標楷體" w:hAnsi="Times New Roman" w:cs="Times New Roman"/>
          <w:color w:val="FF0000"/>
          <w:sz w:val="22"/>
        </w:rPr>
        <w:t>次線上教學」，請各校於每學期各領域</w:t>
      </w:r>
      <w:r w:rsidRPr="008B563F">
        <w:rPr>
          <w:rFonts w:ascii="Times New Roman" w:eastAsia="標楷體" w:hAnsi="Times New Roman" w:cs="Times New Roman"/>
          <w:color w:val="FF0000"/>
          <w:sz w:val="22"/>
        </w:rPr>
        <w:t>/</w:t>
      </w:r>
      <w:r w:rsidRPr="008B563F">
        <w:rPr>
          <w:rFonts w:ascii="Times New Roman" w:eastAsia="標楷體" w:hAnsi="Times New Roman" w:cs="Times New Roman"/>
          <w:color w:val="FF0000"/>
          <w:sz w:val="22"/>
        </w:rPr>
        <w:t>科目課程計畫「線上教學」欄，註明預計實施線上教學之進度。</w:t>
      </w:r>
    </w:p>
    <w:sectPr w:rsidR="00DC2D7E" w:rsidRPr="008B563F" w:rsidSect="00DC2D7E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E74" w:rsidRDefault="00AC1E74" w:rsidP="00683D4E">
      <w:r>
        <w:separator/>
      </w:r>
    </w:p>
  </w:endnote>
  <w:endnote w:type="continuationSeparator" w:id="0">
    <w:p w:rsidR="00AC1E74" w:rsidRDefault="00AC1E74" w:rsidP="0068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panose1 w:val="02010609000101010101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E74" w:rsidRDefault="00AC1E74" w:rsidP="00683D4E">
      <w:r>
        <w:separator/>
      </w:r>
    </w:p>
  </w:footnote>
  <w:footnote w:type="continuationSeparator" w:id="0">
    <w:p w:rsidR="00AC1E74" w:rsidRDefault="00AC1E74" w:rsidP="0068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00"/>
    <w:rsid w:val="00023A2E"/>
    <w:rsid w:val="0015221E"/>
    <w:rsid w:val="00172C56"/>
    <w:rsid w:val="001E4981"/>
    <w:rsid w:val="002C3B72"/>
    <w:rsid w:val="00301194"/>
    <w:rsid w:val="005B48BB"/>
    <w:rsid w:val="00612E9F"/>
    <w:rsid w:val="00683D4E"/>
    <w:rsid w:val="008A3BE9"/>
    <w:rsid w:val="008B3600"/>
    <w:rsid w:val="008B563F"/>
    <w:rsid w:val="00967049"/>
    <w:rsid w:val="009D4B02"/>
    <w:rsid w:val="00A82752"/>
    <w:rsid w:val="00AC1E74"/>
    <w:rsid w:val="00AF546A"/>
    <w:rsid w:val="00B2322A"/>
    <w:rsid w:val="00C453B0"/>
    <w:rsid w:val="00C65B4D"/>
    <w:rsid w:val="00D23706"/>
    <w:rsid w:val="00D308CE"/>
    <w:rsid w:val="00DC2D7E"/>
    <w:rsid w:val="00EC7D16"/>
    <w:rsid w:val="00EE7A9D"/>
    <w:rsid w:val="00E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5AE57946-C814-40DB-B58E-115E84BA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3B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1424</Words>
  <Characters>8121</Characters>
  <Application>Microsoft Office Word</Application>
  <DocSecurity>0</DocSecurity>
  <Lines>67</Lines>
  <Paragraphs>19</Paragraphs>
  <ScaleCrop>false</ScaleCrop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美玲</dc:creator>
  <cp:lastModifiedBy>Windows 使用者</cp:lastModifiedBy>
  <cp:revision>18</cp:revision>
  <dcterms:created xsi:type="dcterms:W3CDTF">2022-05-26T06:42:00Z</dcterms:created>
  <dcterms:modified xsi:type="dcterms:W3CDTF">2022-06-02T07:38:00Z</dcterms:modified>
</cp:coreProperties>
</file>