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ED" w:rsidRDefault="0047791D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高雄市左營區屏山國小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一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年級第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>
        <w:rPr>
          <w:rFonts w:ascii="標楷體" w:eastAsia="標楷體" w:hAnsi="標楷體" w:hint="eastAsia"/>
          <w:b/>
          <w:sz w:val="28"/>
          <w:szCs w:val="28"/>
        </w:rPr>
        <w:t>語文領域</w:t>
      </w:r>
      <w:r>
        <w:rPr>
          <w:rFonts w:ascii="標楷體" w:eastAsia="標楷體" w:hAnsi="標楷體" w:hint="eastAsia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閩南語</w:t>
      </w:r>
      <w:r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>
        <w:rPr>
          <w:rFonts w:ascii="標楷體" w:eastAsia="標楷體" w:hAnsi="標楷體"/>
          <w:b/>
          <w:sz w:val="28"/>
          <w:szCs w:val="28"/>
        </w:rPr>
        <w:t>課程計畫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新課綱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140"/>
        <w:gridCol w:w="1695"/>
        <w:gridCol w:w="1842"/>
        <w:gridCol w:w="1843"/>
        <w:gridCol w:w="2173"/>
        <w:gridCol w:w="2655"/>
        <w:gridCol w:w="1095"/>
        <w:gridCol w:w="2015"/>
      </w:tblGrid>
      <w:tr w:rsidR="006132ED">
        <w:trPr>
          <w:trHeight w:val="487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單元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對應領域</w:t>
            </w:r>
          </w:p>
          <w:p w:rsidR="006132ED" w:rsidRDefault="004779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32ED" w:rsidRDefault="004779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2ED" w:rsidRDefault="004779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跨領域統整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或</w:t>
            </w:r>
          </w:p>
          <w:p w:rsidR="006132ED" w:rsidRDefault="004779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協同教學規</w:t>
            </w:r>
            <w:r>
              <w:rPr>
                <w:rFonts w:ascii="標楷體" w:eastAsia="標楷體" w:hAnsi="標楷體" w:hint="eastAsia"/>
              </w:rPr>
              <w:t>劃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及</w:t>
            </w:r>
          </w:p>
          <w:p w:rsidR="006132ED" w:rsidRDefault="004779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線上教學規劃</w:t>
            </w:r>
          </w:p>
          <w:p w:rsidR="006132ED" w:rsidRDefault="004779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6132ED">
        <w:trPr>
          <w:trHeight w:val="590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6132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6132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6132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6132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6132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2ED" w:rsidRDefault="006132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2ED" w:rsidRDefault="006132E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32E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一、禮貌的囡仔</w:t>
            </w:r>
          </w:p>
          <w:p w:rsidR="006132ED" w:rsidRDefault="0047791D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1.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心肝仔囝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 w:rsidP="008C6A46">
            <w:pPr>
              <w:spacing w:line="0" w:lineRule="atLeast"/>
              <w:ind w:leftChars="-10" w:left="-24" w:rightChars="-20" w:right="-48"/>
              <w:rPr>
                <w:rFonts w:ascii="標楷體" w:eastAsia="標楷體" w:hAnsi="標楷體" w:cs="標楷體" w:hint="eastAsia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閩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Aa-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文字認讀。</w:t>
            </w:r>
          </w:p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Ba-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親屬稱謂。</w:t>
            </w:r>
          </w:p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  <w:vertAlign w:val="superscript"/>
              </w:rPr>
              <w:t>◎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Bg-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能聽辨閩南語常用字詞的語音差異。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2-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能正確朗讀所學的閩南語課文。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3-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能建立樂意閱讀閩南語文語句和短文的興趣。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1.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2.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展演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Pr="008C6A46" w:rsidRDefault="008C6A46">
            <w:pPr>
              <w:spacing w:line="0" w:lineRule="atLeast"/>
              <w:rPr>
                <w:rFonts w:ascii="標楷體" w:eastAsia="標楷體" w:hAnsi="標楷體" w:cs="標楷體"/>
                <w:sz w:val="20"/>
              </w:rPr>
            </w:pPr>
            <w:r w:rsidRPr="008C6A46">
              <w:rPr>
                <w:rFonts w:ascii="標楷體" w:eastAsia="標楷體" w:hAnsi="標楷體" w:cs="標楷體" w:hint="eastAsia"/>
                <w:sz w:val="20"/>
              </w:rPr>
              <w:t>法定：閩南語-性</w:t>
            </w:r>
            <w:r>
              <w:rPr>
                <w:rFonts w:ascii="標楷體" w:eastAsia="標楷體" w:hAnsi="標楷體"/>
                <w:sz w:val="20"/>
              </w:rPr>
              <w:t>侵害防治</w:t>
            </w:r>
            <w:r w:rsidRPr="008C6A46">
              <w:rPr>
                <w:rFonts w:ascii="標楷體" w:eastAsia="標楷體" w:hAnsi="標楷體" w:cs="標楷體" w:hint="eastAsia"/>
                <w:sz w:val="20"/>
              </w:rPr>
              <w:t>-(性</w:t>
            </w:r>
            <w:r>
              <w:rPr>
                <w:rFonts w:ascii="標楷體" w:eastAsia="標楷體" w:hAnsi="標楷體" w:cs="標楷體" w:hint="eastAsia"/>
                <w:sz w:val="20"/>
              </w:rPr>
              <w:t>E4</w:t>
            </w:r>
            <w:r w:rsidRPr="008C6A46">
              <w:rPr>
                <w:rFonts w:ascii="標楷體" w:eastAsia="標楷體" w:hAnsi="標楷體" w:cs="標楷體" w:hint="eastAsia"/>
                <w:sz w:val="20"/>
              </w:rPr>
              <w:t>)-1</w:t>
            </w:r>
          </w:p>
          <w:p w:rsidR="006132ED" w:rsidRPr="008C6A46" w:rsidRDefault="0047791D">
            <w:pPr>
              <w:spacing w:line="0" w:lineRule="atLeast"/>
              <w:rPr>
                <w:rFonts w:ascii="標楷體" w:eastAsia="標楷體" w:hAnsi="標楷體" w:cs="標楷體" w:hint="eastAsia"/>
                <w:sz w:val="20"/>
              </w:rPr>
            </w:pPr>
            <w:r w:rsidRPr="008C6A46">
              <w:rPr>
                <w:rFonts w:ascii="標楷體" w:eastAsia="標楷體" w:hAnsi="標楷體" w:cs="標楷體" w:hint="eastAsia"/>
                <w:sz w:val="20"/>
              </w:rPr>
              <w:t>課綱：閩南語</w:t>
            </w:r>
            <w:r w:rsidRPr="008C6A46">
              <w:rPr>
                <w:rFonts w:ascii="標楷體" w:eastAsia="標楷體" w:hAnsi="標楷體" w:cs="標楷體" w:hint="eastAsia"/>
                <w:sz w:val="20"/>
              </w:rPr>
              <w:t>-</w:t>
            </w:r>
            <w:r w:rsidRPr="008C6A46">
              <w:rPr>
                <w:rFonts w:ascii="標楷體" w:eastAsia="標楷體" w:hAnsi="標楷體" w:cs="標楷體" w:hint="eastAsia"/>
                <w:sz w:val="20"/>
              </w:rPr>
              <w:t>家庭</w:t>
            </w:r>
            <w:r w:rsidRPr="008C6A46">
              <w:rPr>
                <w:rFonts w:ascii="標楷體" w:eastAsia="標楷體" w:hAnsi="標楷體" w:cs="標楷體" w:hint="eastAsia"/>
                <w:sz w:val="20"/>
              </w:rPr>
              <w:t>-(</w:t>
            </w:r>
            <w:r w:rsidRPr="008C6A46">
              <w:rPr>
                <w:rFonts w:ascii="標楷體" w:eastAsia="標楷體" w:hAnsi="標楷體" w:cs="標楷體" w:hint="eastAsia"/>
                <w:sz w:val="20"/>
              </w:rPr>
              <w:t>家</w:t>
            </w:r>
            <w:r w:rsidRPr="008C6A46">
              <w:rPr>
                <w:rFonts w:ascii="標楷體" w:eastAsia="標楷體" w:hAnsi="標楷體" w:cs="標楷體" w:hint="eastAsia"/>
                <w:sz w:val="20"/>
              </w:rPr>
              <w:t>E3</w:t>
            </w:r>
            <w:r w:rsidRPr="008C6A46">
              <w:rPr>
                <w:rFonts w:ascii="標楷體" w:eastAsia="標楷體" w:hAnsi="標楷體" w:cs="標楷體" w:hint="eastAsia"/>
                <w:sz w:val="20"/>
              </w:rPr>
              <w:t>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2ED" w:rsidRDefault="006132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2ED" w:rsidRDefault="006132E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6132E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一、禮貌的囡仔</w:t>
            </w:r>
          </w:p>
          <w:p w:rsidR="006132ED" w:rsidRDefault="0047791D">
            <w:pPr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1.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心肝仔囝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spacing w:line="0" w:lineRule="atLeast"/>
              <w:ind w:leftChars="-10" w:left="-24" w:rightChars="-20" w:right="-48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閩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-E-A1</w:t>
            </w:r>
          </w:p>
          <w:p w:rsidR="006132ED" w:rsidRDefault="0047791D">
            <w:pPr>
              <w:spacing w:line="0" w:lineRule="atLeast"/>
              <w:ind w:leftChars="-10" w:left="-24" w:rightChars="-20" w:right="-48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閩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-E-B1</w:t>
            </w:r>
          </w:p>
          <w:p w:rsidR="006132ED" w:rsidRDefault="0047791D" w:rsidP="008C6A46">
            <w:pPr>
              <w:spacing w:line="0" w:lineRule="atLeast"/>
              <w:ind w:leftChars="-10" w:left="-24" w:rightChars="-20" w:right="-48"/>
              <w:rPr>
                <w:rFonts w:ascii="標楷體" w:eastAsia="標楷體" w:hAnsi="標楷體" w:cs="標楷體" w:hint="eastAsia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閩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  <w:vertAlign w:val="superscript"/>
              </w:rPr>
              <w:t>◎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Ab-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語詞運用。</w:t>
            </w:r>
          </w:p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  <w:vertAlign w:val="superscript"/>
              </w:rPr>
              <w:t>◎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Ab-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句型運用。</w:t>
            </w:r>
          </w:p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Ba-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親屬稱謂。</w:t>
            </w:r>
          </w:p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  <w:vertAlign w:val="superscript"/>
              </w:rPr>
              <w:t>◎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Bg-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能聽辨閩南語常用字詞的語音差異。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能聽懂日常生活中閩南語語句並掌握重點。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2-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-4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能主動使用閩南語與他人互動。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1.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2.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展演</w:t>
            </w:r>
          </w:p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3.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A46" w:rsidRPr="008C6A46" w:rsidRDefault="008C6A46" w:rsidP="008C6A46">
            <w:pPr>
              <w:spacing w:line="0" w:lineRule="atLeast"/>
              <w:rPr>
                <w:rFonts w:ascii="標楷體" w:eastAsia="標楷體" w:hAnsi="標楷體" w:cs="標楷體"/>
                <w:sz w:val="20"/>
              </w:rPr>
            </w:pPr>
            <w:r w:rsidRPr="008C6A46">
              <w:rPr>
                <w:rFonts w:ascii="標楷體" w:eastAsia="標楷體" w:hAnsi="標楷體" w:cs="標楷體" w:hint="eastAsia"/>
                <w:sz w:val="20"/>
              </w:rPr>
              <w:t>法定：閩南語-性</w:t>
            </w:r>
            <w:r>
              <w:rPr>
                <w:rFonts w:ascii="標楷體" w:eastAsia="標楷體" w:hAnsi="標楷體"/>
                <w:sz w:val="20"/>
              </w:rPr>
              <w:t>侵害防治</w:t>
            </w:r>
            <w:r w:rsidRPr="008C6A46">
              <w:rPr>
                <w:rFonts w:ascii="標楷體" w:eastAsia="標楷體" w:hAnsi="標楷體" w:cs="標楷體" w:hint="eastAsia"/>
                <w:sz w:val="20"/>
              </w:rPr>
              <w:t>-(性</w:t>
            </w:r>
            <w:r>
              <w:rPr>
                <w:rFonts w:ascii="標楷體" w:eastAsia="標楷體" w:hAnsi="標楷體" w:cs="標楷體" w:hint="eastAsia"/>
                <w:sz w:val="20"/>
              </w:rPr>
              <w:t>E4</w:t>
            </w:r>
            <w:r w:rsidRPr="008C6A46">
              <w:rPr>
                <w:rFonts w:ascii="標楷體" w:eastAsia="標楷體" w:hAnsi="標楷體" w:cs="標楷體" w:hint="eastAsia"/>
                <w:sz w:val="20"/>
              </w:rPr>
              <w:t>)-1</w:t>
            </w:r>
          </w:p>
          <w:p w:rsidR="006132ED" w:rsidRPr="008C6A46" w:rsidRDefault="008C6A46" w:rsidP="008C6A46">
            <w:pPr>
              <w:spacing w:line="0" w:lineRule="atLeast"/>
              <w:rPr>
                <w:rFonts w:ascii="標楷體" w:eastAsia="標楷體" w:hAnsi="標楷體" w:cs="標楷體"/>
                <w:sz w:val="20"/>
              </w:rPr>
            </w:pPr>
            <w:r w:rsidRPr="008C6A46">
              <w:rPr>
                <w:rFonts w:ascii="標楷體" w:eastAsia="標楷體" w:hAnsi="標楷體" w:cs="標楷體" w:hint="eastAsia"/>
                <w:sz w:val="20"/>
              </w:rPr>
              <w:t>課綱：閩南語-家庭-(家E3)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2ED" w:rsidRDefault="006132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2ED" w:rsidRDefault="006132E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6132E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一、禮貌的囡仔</w:t>
            </w:r>
          </w:p>
          <w:p w:rsidR="006132ED" w:rsidRDefault="0047791D">
            <w:pPr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1.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心肝仔囝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spacing w:line="0" w:lineRule="atLeast"/>
              <w:ind w:leftChars="-10" w:left="-24" w:rightChars="-20" w:right="-48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閩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-E-A1</w:t>
            </w:r>
          </w:p>
          <w:p w:rsidR="006132ED" w:rsidRDefault="0047791D" w:rsidP="008C6A46">
            <w:pPr>
              <w:spacing w:line="0" w:lineRule="atLeast"/>
              <w:ind w:leftChars="-10" w:left="-24" w:rightChars="-20" w:right="-48"/>
              <w:rPr>
                <w:rFonts w:ascii="標楷體" w:eastAsia="標楷體" w:hAnsi="標楷體" w:cs="標楷體" w:hint="eastAsia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閩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Aa-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文字認讀。</w:t>
            </w:r>
          </w:p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  <w:vertAlign w:val="superscript"/>
              </w:rPr>
              <w:t>◎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Ab-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語詞運用。</w:t>
            </w:r>
          </w:p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  <w:vertAlign w:val="superscript"/>
              </w:rPr>
              <w:t>◎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Ab-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句型運用。</w:t>
            </w:r>
          </w:p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Ba-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親屬稱謂。</w:t>
            </w:r>
          </w:p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Bb-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家庭生活。</w:t>
            </w:r>
          </w:p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  <w:vertAlign w:val="superscript"/>
              </w:rPr>
              <w:t>◎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Bg-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能聽辨閩南語常用字詞的語音差異。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2-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-4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能主動使用閩南語與他人互動。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1.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2.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展演</w:t>
            </w:r>
          </w:p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3.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4.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習作作業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A46" w:rsidRPr="008C6A46" w:rsidRDefault="008C6A46" w:rsidP="008C6A46">
            <w:pPr>
              <w:spacing w:line="0" w:lineRule="atLeast"/>
              <w:rPr>
                <w:rFonts w:ascii="標楷體" w:eastAsia="標楷體" w:hAnsi="標楷體" w:cs="標楷體"/>
                <w:sz w:val="20"/>
              </w:rPr>
            </w:pPr>
            <w:r w:rsidRPr="008C6A46">
              <w:rPr>
                <w:rFonts w:ascii="標楷體" w:eastAsia="標楷體" w:hAnsi="標楷體" w:cs="標楷體" w:hint="eastAsia"/>
                <w:sz w:val="20"/>
              </w:rPr>
              <w:t>法定：閩南語-性</w:t>
            </w:r>
            <w:r>
              <w:rPr>
                <w:rFonts w:ascii="標楷體" w:eastAsia="標楷體" w:hAnsi="標楷體"/>
                <w:sz w:val="20"/>
              </w:rPr>
              <w:t>侵害防治</w:t>
            </w:r>
            <w:r w:rsidRPr="008C6A46">
              <w:rPr>
                <w:rFonts w:ascii="標楷體" w:eastAsia="標楷體" w:hAnsi="標楷體" w:cs="標楷體" w:hint="eastAsia"/>
                <w:sz w:val="20"/>
              </w:rPr>
              <w:t>-(性</w:t>
            </w:r>
            <w:r>
              <w:rPr>
                <w:rFonts w:ascii="標楷體" w:eastAsia="標楷體" w:hAnsi="標楷體" w:cs="標楷體" w:hint="eastAsia"/>
                <w:sz w:val="20"/>
              </w:rPr>
              <w:t>E4</w:t>
            </w:r>
            <w:r w:rsidRPr="008C6A46">
              <w:rPr>
                <w:rFonts w:ascii="標楷體" w:eastAsia="標楷體" w:hAnsi="標楷體" w:cs="標楷體" w:hint="eastAsia"/>
                <w:sz w:val="20"/>
              </w:rPr>
              <w:t>)-1</w:t>
            </w:r>
          </w:p>
          <w:p w:rsidR="006132ED" w:rsidRPr="008C6A46" w:rsidRDefault="008C6A46" w:rsidP="008C6A46">
            <w:pPr>
              <w:spacing w:line="0" w:lineRule="atLeast"/>
              <w:rPr>
                <w:rFonts w:ascii="標楷體" w:eastAsia="標楷體" w:hAnsi="標楷體" w:cs="標楷體"/>
                <w:sz w:val="20"/>
              </w:rPr>
            </w:pPr>
            <w:r w:rsidRPr="008C6A46">
              <w:rPr>
                <w:rFonts w:ascii="標楷體" w:eastAsia="標楷體" w:hAnsi="標楷體" w:cs="標楷體" w:hint="eastAsia"/>
                <w:sz w:val="20"/>
              </w:rPr>
              <w:t>課綱：閩南語-家庭-(家E3)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2ED" w:rsidRDefault="006132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2ED" w:rsidRDefault="006132E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32E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四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一、禮貌的囡仔</w:t>
            </w:r>
          </w:p>
          <w:p w:rsidR="006132ED" w:rsidRDefault="0047791D">
            <w:pPr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2.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來去讀冊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 w:rsidP="008C6A46">
            <w:pPr>
              <w:spacing w:line="0" w:lineRule="atLeast"/>
              <w:ind w:leftChars="-10" w:left="-24" w:rightChars="-20" w:right="-48"/>
              <w:rPr>
                <w:rFonts w:ascii="標楷體" w:eastAsia="標楷體" w:hAnsi="標楷體" w:cs="標楷體" w:hint="eastAsia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閩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Aa-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文字認讀。</w:t>
            </w:r>
          </w:p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Bb-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學校生活。</w:t>
            </w:r>
          </w:p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  <w:vertAlign w:val="superscript"/>
              </w:rPr>
              <w:t>◎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Bg-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生活應對。</w:t>
            </w:r>
          </w:p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  <w:vertAlign w:val="superscript"/>
              </w:rPr>
              <w:t>◎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Bg-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能聽懂所學的閩南語文課文主題、內容並掌握重點。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2-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能正確朗讀所學的閩南語課文。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3-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能建立樂意閱讀閩南語文語句和短文的興趣。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1.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2.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展演</w:t>
            </w:r>
          </w:p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3.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Pr="008C6A46" w:rsidRDefault="0047791D">
            <w:pPr>
              <w:spacing w:line="0" w:lineRule="atLeast"/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課綱：閩南語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-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品德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-(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品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E3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2ED" w:rsidRDefault="006132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2ED" w:rsidRDefault="006132E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32E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一、禮貌的囡仔</w:t>
            </w:r>
          </w:p>
          <w:p w:rsidR="006132ED" w:rsidRDefault="0047791D">
            <w:pPr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2.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來去讀冊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spacing w:line="0" w:lineRule="atLeast"/>
              <w:ind w:leftChars="-10" w:left="-24" w:rightChars="-20" w:right="-48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閩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-E-A2</w:t>
            </w:r>
          </w:p>
          <w:p w:rsidR="006132ED" w:rsidRDefault="0047791D" w:rsidP="008C6A46">
            <w:pPr>
              <w:spacing w:line="0" w:lineRule="atLeast"/>
              <w:ind w:leftChars="-10" w:left="-24" w:rightChars="-20" w:right="-48"/>
              <w:rPr>
                <w:rFonts w:ascii="標楷體" w:eastAsia="標楷體" w:hAnsi="標楷體" w:cs="標楷體" w:hint="eastAsia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閩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  <w:vertAlign w:val="superscript"/>
              </w:rPr>
              <w:t>◎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Ab-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語詞運用。</w:t>
            </w:r>
          </w:p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Bb-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學校生活。</w:t>
            </w:r>
          </w:p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  <w:vertAlign w:val="superscript"/>
              </w:rPr>
              <w:t>◎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Bg-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生活應對。</w:t>
            </w:r>
          </w:p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  <w:vertAlign w:val="superscript"/>
              </w:rPr>
              <w:t>◎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Bg-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能聽辨閩南語常用字詞的語音差異。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能聽懂日常生活中閩南語語句並掌握重點。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能聽懂所學的閩南語文課文主題、內容並掌握重點。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-4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能從聆聽中建立主動學習閩南語的興趣與習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慣。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2-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能用閩南語簡單表達對他人的關懷與禮節。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1.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2.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展演</w:t>
            </w:r>
          </w:p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3.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4.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實際操作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Pr="008C6A46" w:rsidRDefault="0047791D">
            <w:pPr>
              <w:spacing w:line="0" w:lineRule="atLeast"/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課綱：閩南語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-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品德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-(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品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E3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2ED" w:rsidRDefault="006132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2ED" w:rsidRDefault="006132E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32E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一、禮貌的囡仔</w:t>
            </w:r>
          </w:p>
          <w:p w:rsidR="006132ED" w:rsidRDefault="0047791D">
            <w:pPr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2.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來去讀冊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spacing w:line="0" w:lineRule="atLeast"/>
              <w:ind w:leftChars="-10" w:left="-24" w:rightChars="-20" w:right="-48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閩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-E-A2</w:t>
            </w:r>
          </w:p>
          <w:p w:rsidR="006132ED" w:rsidRDefault="0047791D">
            <w:pPr>
              <w:spacing w:line="0" w:lineRule="atLeast"/>
              <w:ind w:leftChars="-10" w:left="-24" w:rightChars="-20" w:right="-48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閩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-E-B1</w:t>
            </w:r>
          </w:p>
          <w:p w:rsidR="006132ED" w:rsidRDefault="0047791D" w:rsidP="008C6A46">
            <w:pPr>
              <w:spacing w:line="0" w:lineRule="atLeast"/>
              <w:ind w:leftChars="-10" w:left="-24" w:rightChars="-20" w:right="-48"/>
              <w:rPr>
                <w:rFonts w:ascii="標楷體" w:eastAsia="標楷體" w:hAnsi="標楷體" w:cs="標楷體" w:hint="eastAsia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閩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  <w:vertAlign w:val="superscript"/>
              </w:rPr>
              <w:t>◎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Bg-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能聽懂日常生活中閩南語語句並掌握重點。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2-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能用閩南語簡單表達對他人的關懷與禮節。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2-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能正確朗讀所學的閩南語課文。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2-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-4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能主動使用閩南語與他人互動。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1.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2.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展演</w:t>
            </w:r>
          </w:p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3.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4.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實際操作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Pr="008C6A46" w:rsidRDefault="0047791D">
            <w:pPr>
              <w:spacing w:line="0" w:lineRule="atLeast"/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課綱：閩南語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-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品德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-(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品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E3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2ED" w:rsidRDefault="006132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2ED" w:rsidRDefault="006132E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32E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一、禮貌的囡仔</w:t>
            </w:r>
          </w:p>
          <w:p w:rsidR="006132ED" w:rsidRDefault="0047791D">
            <w:pPr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2.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來去讀冊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 w:rsidP="008C6A46">
            <w:pPr>
              <w:spacing w:line="0" w:lineRule="atLeast"/>
              <w:ind w:leftChars="-10" w:left="-24" w:rightChars="-20" w:right="-48"/>
              <w:rPr>
                <w:rFonts w:ascii="標楷體" w:eastAsia="標楷體" w:hAnsi="標楷體" w:cs="標楷體" w:hint="eastAsia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閩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  <w:vertAlign w:val="superscript"/>
              </w:rPr>
              <w:t>◎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Ab-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語詞運用。</w:t>
            </w:r>
          </w:p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Ba-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親屬稱謂。</w:t>
            </w:r>
          </w:p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  <w:vertAlign w:val="superscript"/>
              </w:rPr>
              <w:t>◎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Bg-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能聽懂日常生活中閩南語語句並掌握重點。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-4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能從聆聽中建立主動學習閩南語的興趣與習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慣。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2-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能用閩南語簡單表達對他人的關懷與禮節。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2-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能正確朗讀所學的閩南語課文。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2-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-4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能主動使用閩南語與他人互動。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1.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2.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展演</w:t>
            </w:r>
          </w:p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3.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4.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實際操作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Pr="008C6A46" w:rsidRDefault="0047791D">
            <w:pPr>
              <w:spacing w:line="0" w:lineRule="atLeast"/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課綱：閩南語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-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品德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-(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品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E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2 E3)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2ED" w:rsidRDefault="006132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2ED" w:rsidRDefault="006132E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32E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二、我的鉛筆盒仔</w:t>
            </w:r>
          </w:p>
          <w:p w:rsidR="006132ED" w:rsidRDefault="0047791D">
            <w:pPr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3.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鉛筆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 w:rsidP="008C6A46">
            <w:pPr>
              <w:spacing w:line="0" w:lineRule="atLeast"/>
              <w:ind w:leftChars="-10" w:left="-24" w:rightChars="-20" w:right="-48"/>
              <w:rPr>
                <w:rFonts w:ascii="標楷體" w:eastAsia="標楷體" w:hAnsi="標楷體" w:cs="標楷體" w:hint="eastAsia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閩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Aa-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文字認讀。</w:t>
            </w:r>
          </w:p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  <w:vertAlign w:val="superscript"/>
              </w:rPr>
              <w:t>◎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Bg-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能聽懂所學的閩南語文課文主題、內容並掌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握重點。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2-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能正確朗讀所學的閩南語課文。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3-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能建立樂意閱讀閩南語文語句和短文的興趣。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1.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2.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展演</w:t>
            </w:r>
          </w:p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3.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4.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實際操作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Pr="008C6A46" w:rsidRDefault="0047791D">
            <w:pPr>
              <w:spacing w:line="0" w:lineRule="atLeast"/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課綱：閩南語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-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品德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-(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品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E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1)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2ED" w:rsidRDefault="006132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2ED" w:rsidRDefault="006132E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32E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二、我的鉛筆盒仔</w:t>
            </w:r>
          </w:p>
          <w:p w:rsidR="006132ED" w:rsidRDefault="0047791D">
            <w:pPr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3.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鉛筆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spacing w:line="0" w:lineRule="atLeast"/>
              <w:ind w:leftChars="-10" w:left="-24" w:rightChars="-20" w:right="-48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閩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-E-A1</w:t>
            </w:r>
          </w:p>
          <w:p w:rsidR="006132ED" w:rsidRDefault="0047791D">
            <w:pPr>
              <w:spacing w:line="0" w:lineRule="atLeast"/>
              <w:ind w:leftChars="-10" w:left="-24" w:rightChars="-20" w:right="-48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閩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  <w:vertAlign w:val="superscript"/>
              </w:rPr>
              <w:t>◎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Ab-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語詞運用。</w:t>
            </w:r>
          </w:p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Bb-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學校生活。</w:t>
            </w:r>
          </w:p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  <w:vertAlign w:val="superscript"/>
              </w:rPr>
              <w:t>◎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Bg-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能聽辨閩南語常用字詞的語音差異。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2-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能用閩南語簡單表達對他人的關懷與禮節。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2-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能初步運用閩南語表達感受、情緒與需求。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2-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-4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能主動使用閩南語與他人互動。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1.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Pr="008C6A46" w:rsidRDefault="0047791D">
            <w:pPr>
              <w:spacing w:line="0" w:lineRule="atLeast"/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課綱：閩南語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-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品德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-(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品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E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1)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2ED" w:rsidRDefault="006132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2ED" w:rsidRDefault="006132E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32E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二、我的鉛筆盒仔</w:t>
            </w:r>
          </w:p>
          <w:p w:rsidR="006132ED" w:rsidRDefault="0047791D">
            <w:pPr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3.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鉛筆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spacing w:line="0" w:lineRule="atLeast"/>
              <w:ind w:leftChars="-10" w:left="-24" w:rightChars="-20" w:right="-48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閩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-E-A1</w:t>
            </w:r>
          </w:p>
          <w:p w:rsidR="006132ED" w:rsidRDefault="0047791D" w:rsidP="008C6A46">
            <w:pPr>
              <w:spacing w:line="0" w:lineRule="atLeast"/>
              <w:ind w:leftChars="-10" w:left="-24" w:rightChars="-20" w:right="-48"/>
              <w:rPr>
                <w:rFonts w:ascii="標楷體" w:eastAsia="標楷體" w:hAnsi="標楷體" w:cs="標楷體" w:hint="eastAsia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閩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  <w:vertAlign w:val="superscript"/>
              </w:rPr>
              <w:t>◎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Bg-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能聽懂日常生活中閩南語語句並掌握重點。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2-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-4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能主動使用閩南語與他人互動。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1.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2.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展演</w:t>
            </w:r>
          </w:p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3.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4.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實際操作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Pr="008C6A46" w:rsidRDefault="0047791D">
            <w:pPr>
              <w:spacing w:line="0" w:lineRule="atLeast"/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課綱：閩南語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-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品德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-(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品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E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1)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2ED" w:rsidRDefault="006132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2ED" w:rsidRDefault="006132E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32E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二、我的鉛筆盒仔</w:t>
            </w:r>
          </w:p>
          <w:p w:rsidR="006132ED" w:rsidRDefault="0047791D">
            <w:pPr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3.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鉛筆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 w:rsidP="008C6A46">
            <w:pPr>
              <w:spacing w:line="0" w:lineRule="atLeast"/>
              <w:ind w:leftChars="-10" w:left="-24" w:rightChars="-20" w:right="-48"/>
              <w:rPr>
                <w:rFonts w:ascii="標楷體" w:eastAsia="標楷體" w:hAnsi="標楷體" w:cs="標楷體" w:hint="eastAsia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閩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  <w:vertAlign w:val="superscript"/>
              </w:rPr>
              <w:t>◎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Ab-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語詞運用。</w:t>
            </w:r>
          </w:p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Bb-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學校生活。</w:t>
            </w:r>
          </w:p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  <w:vertAlign w:val="superscript"/>
              </w:rPr>
              <w:t>◎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Bg-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能聽懂日常生活中閩南語語句並掌握重點。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-4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能從聆聽中建立主動學習閩南語的興趣與習慣。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2-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能用閩南語簡單表達對他人的關懷與禮節。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2-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-4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能主動使用閩南語與他人互動。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1.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2.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展演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課綱：閩南語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-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家庭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-(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家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 xml:space="preserve">E1 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E3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)</w:t>
            </w:r>
          </w:p>
          <w:p w:rsidR="006132ED" w:rsidRPr="008C6A46" w:rsidRDefault="0047791D">
            <w:pPr>
              <w:spacing w:line="0" w:lineRule="atLeast"/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課綱：閩南語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-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品德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-(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品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E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2)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2ED" w:rsidRDefault="006132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2ED" w:rsidRDefault="006132E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32E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三、古錐的動物</w:t>
            </w:r>
          </w:p>
          <w:p w:rsidR="006132ED" w:rsidRDefault="0047791D">
            <w:pPr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4.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鳥仔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 w:rsidP="008C6A46">
            <w:pPr>
              <w:spacing w:line="0" w:lineRule="atLeast"/>
              <w:ind w:leftChars="-10" w:left="-24" w:rightChars="-20" w:right="-48"/>
              <w:rPr>
                <w:rFonts w:ascii="標楷體" w:eastAsia="標楷體" w:hAnsi="標楷體" w:cs="標楷體" w:hint="eastAsia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閩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Aa-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文字認讀。</w:t>
            </w:r>
          </w:p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  <w:vertAlign w:val="superscript"/>
              </w:rPr>
              <w:t>◎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Bg-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能聽懂所學的閩南語文課文主題、內容並掌握重點。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2-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能正確朗讀所學的閩南語課文。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3-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-1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能建立樂意閱讀閩南語文語句和短文的興趣。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1.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2.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展演</w:t>
            </w:r>
          </w:p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3.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4.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實際操作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spacing w:line="0" w:lineRule="atLeas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課綱：閩南語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-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環境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-(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環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E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2)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2ED" w:rsidRDefault="004779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2"/>
            </w:r>
            <w:r>
              <w:rPr>
                <w:rFonts w:ascii="標楷體" w:eastAsia="標楷體" w:hAnsi="標楷體"/>
              </w:rPr>
              <w:t>線上教學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2ED" w:rsidRDefault="004779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班級網站：</w:t>
            </w:r>
          </w:p>
          <w:p w:rsidR="006132ED" w:rsidRDefault="004779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非同步線上學習</w:t>
            </w:r>
          </w:p>
        </w:tc>
      </w:tr>
      <w:tr w:rsidR="006132E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三、古錐的動物</w:t>
            </w:r>
          </w:p>
          <w:p w:rsidR="006132ED" w:rsidRDefault="0047791D">
            <w:pPr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4.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鳥仔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spacing w:line="0" w:lineRule="atLeast"/>
              <w:ind w:leftChars="-10" w:left="-24" w:rightChars="-20" w:right="-48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閩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-E-A1</w:t>
            </w:r>
          </w:p>
          <w:p w:rsidR="006132ED" w:rsidRDefault="0047791D">
            <w:pPr>
              <w:spacing w:line="0" w:lineRule="atLeast"/>
              <w:ind w:leftChars="-10" w:left="-24" w:rightChars="-20" w:right="-48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閩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-E-B1</w:t>
            </w:r>
          </w:p>
          <w:p w:rsidR="006132ED" w:rsidRDefault="006132ED">
            <w:pPr>
              <w:spacing w:line="0" w:lineRule="atLeast"/>
              <w:ind w:leftChars="-10" w:left="-24" w:rightChars="-20" w:right="-48"/>
              <w:rPr>
                <w:rFonts w:ascii="標楷體" w:eastAsia="標楷體" w:hAnsi="標楷體" w:cs="標楷體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  <w:vertAlign w:val="superscript"/>
              </w:rPr>
              <w:t>◎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Ab-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語詞運用。</w:t>
            </w:r>
          </w:p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  <w:vertAlign w:val="superscript"/>
              </w:rPr>
              <w:t>◎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Bg-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能聽懂日常生活中閩南語語句並掌握重點。</w:t>
            </w:r>
          </w:p>
          <w:p w:rsidR="006132ED" w:rsidRDefault="0047791D">
            <w:pPr>
              <w:spacing w:line="0" w:lineRule="atLeast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-4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能從聆聽中建立主動學習閩南語的興趣與習慣。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2-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能用閩南語簡單表達對他人的關懷與禮節。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lastRenderedPageBreak/>
              <w:t>2-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-4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能主動使用閩南語與他人互動。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lastRenderedPageBreak/>
              <w:t>1.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2.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展演</w:t>
            </w:r>
          </w:p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3.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實際操作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spacing w:line="0" w:lineRule="atLeas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課綱：閩南語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-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環境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-(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環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E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2)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2ED" w:rsidRDefault="004779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2"/>
            </w:r>
            <w:r>
              <w:rPr>
                <w:rFonts w:ascii="標楷體" w:eastAsia="標楷體" w:hAnsi="標楷體"/>
              </w:rPr>
              <w:t>線上教學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2ED" w:rsidRDefault="004779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班級網站：</w:t>
            </w:r>
          </w:p>
          <w:p w:rsidR="006132ED" w:rsidRDefault="004779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非同步線上學習</w:t>
            </w:r>
          </w:p>
        </w:tc>
      </w:tr>
      <w:tr w:rsidR="006132E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十四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三、古錐的動物</w:t>
            </w:r>
          </w:p>
          <w:p w:rsidR="006132ED" w:rsidRDefault="0047791D">
            <w:pPr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4.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鳥仔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spacing w:line="0" w:lineRule="atLeast"/>
              <w:ind w:leftChars="-10" w:left="-24" w:rightChars="-20" w:right="-48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閩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-E-A1</w:t>
            </w:r>
          </w:p>
          <w:p w:rsidR="006132ED" w:rsidRDefault="0047791D" w:rsidP="008C6A46">
            <w:pPr>
              <w:spacing w:line="0" w:lineRule="atLeast"/>
              <w:ind w:leftChars="-10" w:left="-24" w:rightChars="-20" w:right="-48"/>
              <w:rPr>
                <w:rFonts w:ascii="標楷體" w:eastAsia="標楷體" w:hAnsi="標楷體" w:cs="標楷體" w:hint="eastAsia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閩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  <w:vertAlign w:val="superscript"/>
              </w:rPr>
              <w:t>◎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Ab-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語詞運用。</w:t>
            </w:r>
          </w:p>
          <w:p w:rsidR="006132ED" w:rsidRDefault="0047791D">
            <w:pPr>
              <w:jc w:val="center"/>
              <w:rPr>
                <w:rFonts w:ascii="標楷體" w:eastAsia="標楷體" w:hAnsi="標楷體" w:cs="標楷體"/>
                <w:dstrike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  <w:vertAlign w:val="superscript"/>
              </w:rPr>
              <w:t>◎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Bg-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能聽懂日常生活中閩南語語句並掌握重點。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能聽懂所學的閩南語文課文主題、內容並掌握重點。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-4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能從聆聽中建立主動學習閩南語的興趣與習慣。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2-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-4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能主動使用閩南語與他人互動。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1.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2.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展演</w:t>
            </w:r>
          </w:p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3.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4.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實際操作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spacing w:line="0" w:lineRule="atLeas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課綱：閩南語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-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環境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-(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環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E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2)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2ED" w:rsidRDefault="004779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2"/>
            </w:r>
            <w:r>
              <w:rPr>
                <w:rFonts w:ascii="標楷體" w:eastAsia="標楷體" w:hAnsi="標楷體"/>
              </w:rPr>
              <w:t>線上教學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2ED" w:rsidRDefault="004779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班級網站：</w:t>
            </w:r>
          </w:p>
          <w:p w:rsidR="006132ED" w:rsidRDefault="004779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非同步線上學習</w:t>
            </w:r>
          </w:p>
        </w:tc>
      </w:tr>
      <w:tr w:rsidR="006132E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三、古錐的動物</w:t>
            </w:r>
          </w:p>
          <w:p w:rsidR="006132ED" w:rsidRDefault="0047791D">
            <w:pPr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5.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數字歌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 w:rsidP="008C6A46">
            <w:pPr>
              <w:spacing w:line="0" w:lineRule="atLeast"/>
              <w:ind w:leftChars="-10" w:left="-24" w:rightChars="-20" w:right="-48"/>
              <w:rPr>
                <w:rFonts w:ascii="標楷體" w:eastAsia="標楷體" w:hAnsi="標楷體" w:cs="標楷體" w:hint="eastAsia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閩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Aa-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文字認讀。</w:t>
            </w:r>
          </w:p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  <w:vertAlign w:val="superscript"/>
              </w:rPr>
              <w:t>◎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Bb-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數字運用。</w:t>
            </w:r>
          </w:p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  <w:vertAlign w:val="superscript"/>
              </w:rPr>
              <w:t>◎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Bg-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能聽懂所學的閩南語文課文主題、內容並掌握重點。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-4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能從聆聽中建立主動學習閩南語的興趣與習慣。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2-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能正確朗讀所學的閩南語課文。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3-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能建立樂意閱讀閩南語文語句和短文的興趣。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1.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2.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展演</w:t>
            </w:r>
          </w:p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3.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spacing w:line="0" w:lineRule="atLeas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課綱：閩南語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-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閱讀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-(</w:t>
            </w:r>
            <w:r>
              <w:rPr>
                <w:rFonts w:ascii="標楷體" w:eastAsia="標楷體" w:hAnsi="標楷體" w:cs="標楷體" w:hint="eastAsia"/>
                <w:sz w:val="20"/>
              </w:rPr>
              <w:t>閱</w:t>
            </w:r>
            <w:r>
              <w:rPr>
                <w:rFonts w:ascii="標楷體" w:eastAsia="標楷體" w:hAnsi="標楷體" w:cs="標楷體" w:hint="eastAsia"/>
                <w:sz w:val="20"/>
              </w:rPr>
              <w:t>E11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2ED" w:rsidRDefault="006132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2ED" w:rsidRDefault="006132E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32E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三、古錐的動物</w:t>
            </w:r>
          </w:p>
          <w:p w:rsidR="006132ED" w:rsidRDefault="0047791D">
            <w:pPr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5.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數字歌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spacing w:line="0" w:lineRule="atLeast"/>
              <w:ind w:leftChars="-10" w:left="-24" w:rightChars="-20" w:right="-48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閩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-E-A2</w:t>
            </w:r>
          </w:p>
          <w:p w:rsidR="006132ED" w:rsidRDefault="0047791D" w:rsidP="008C6A46">
            <w:pPr>
              <w:spacing w:line="0" w:lineRule="atLeast"/>
              <w:ind w:leftChars="-10" w:left="-24" w:rightChars="-20" w:right="-48"/>
              <w:rPr>
                <w:rFonts w:ascii="標楷體" w:eastAsia="標楷體" w:hAnsi="標楷體" w:cs="標楷體" w:hint="eastAsia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閩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  <w:vertAlign w:val="superscript"/>
              </w:rPr>
              <w:t>◎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Ab-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語詞運用。</w:t>
            </w:r>
          </w:p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  <w:vertAlign w:val="superscript"/>
              </w:rPr>
              <w:t>◎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Bb-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數字運用。</w:t>
            </w:r>
          </w:p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  <w:vertAlign w:val="superscript"/>
              </w:rPr>
              <w:t>◎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Bg-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能聽懂所學的閩南語文課文主題、內容並掌握重點。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-4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能從聆聽中建立主動學習閩南語的興趣與習慣。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lastRenderedPageBreak/>
              <w:t>2-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-4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能主動使用閩南語與他人互動。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4-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能認識閩南語文的文字書寫。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lastRenderedPageBreak/>
              <w:t>1.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2.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紙筆測驗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spacing w:line="0" w:lineRule="atLeas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課綱：閩南語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-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閱讀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-(</w:t>
            </w:r>
            <w:r>
              <w:rPr>
                <w:rFonts w:ascii="標楷體" w:eastAsia="標楷體" w:hAnsi="標楷體" w:cs="標楷體" w:hint="eastAsia"/>
                <w:sz w:val="20"/>
              </w:rPr>
              <w:t>閱</w:t>
            </w:r>
            <w:r>
              <w:rPr>
                <w:rFonts w:ascii="標楷體" w:eastAsia="標楷體" w:hAnsi="標楷體" w:cs="標楷體" w:hint="eastAsia"/>
                <w:sz w:val="20"/>
              </w:rPr>
              <w:t>E11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2ED" w:rsidRDefault="006132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2ED" w:rsidRDefault="006132E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32E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三、古錐的動物</w:t>
            </w:r>
          </w:p>
          <w:p w:rsidR="006132ED" w:rsidRDefault="0047791D">
            <w:pPr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5.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數字歌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spacing w:line="0" w:lineRule="atLeast"/>
              <w:ind w:leftChars="-10" w:left="-24" w:rightChars="-20" w:right="-48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閩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-E-A2</w:t>
            </w:r>
          </w:p>
          <w:p w:rsidR="006132ED" w:rsidRDefault="0047791D" w:rsidP="008C6A46">
            <w:pPr>
              <w:spacing w:line="0" w:lineRule="atLeast"/>
              <w:ind w:leftChars="-10" w:left="-24" w:rightChars="-20" w:right="-48"/>
              <w:rPr>
                <w:rFonts w:ascii="標楷體" w:eastAsia="標楷體" w:hAnsi="標楷體" w:cs="標楷體" w:hint="eastAsia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閩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  <w:vertAlign w:val="superscript"/>
              </w:rPr>
              <w:t>◎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Ab-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語詞運用。</w:t>
            </w:r>
          </w:p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  <w:vertAlign w:val="superscript"/>
              </w:rPr>
              <w:t>◎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Bb-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數字運用。</w:t>
            </w:r>
          </w:p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  <w:vertAlign w:val="superscript"/>
              </w:rPr>
              <w:t>◎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Bg-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能聽懂日常生活中閩南語語句並掌握重點。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-4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能從聆聽中建立主動學習閩南語的興趣與習慣。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2-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-4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能主動使用閩南語與他人互動。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1.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2.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實際操作</w:t>
            </w:r>
          </w:p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3.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習作作業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spacing w:line="0" w:lineRule="atLeas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課綱：閩南語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-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閱讀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-(</w:t>
            </w:r>
            <w:r>
              <w:rPr>
                <w:rFonts w:ascii="標楷體" w:eastAsia="標楷體" w:hAnsi="標楷體" w:cs="標楷體" w:hint="eastAsia"/>
                <w:sz w:val="20"/>
              </w:rPr>
              <w:t>閱</w:t>
            </w:r>
            <w:r>
              <w:rPr>
                <w:rFonts w:ascii="標楷體" w:eastAsia="標楷體" w:hAnsi="標楷體" w:cs="標楷體" w:hint="eastAsia"/>
                <w:sz w:val="20"/>
              </w:rPr>
              <w:t>E11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2ED" w:rsidRDefault="006132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2ED" w:rsidRDefault="006132E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32E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三、古錐的動物</w:t>
            </w:r>
          </w:p>
          <w:p w:rsidR="006132ED" w:rsidRDefault="0047791D">
            <w:pPr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5.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數字歌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spacing w:line="0" w:lineRule="atLeast"/>
              <w:ind w:leftChars="-10" w:left="-24" w:rightChars="-20" w:right="-48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閩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-E-B1</w:t>
            </w:r>
          </w:p>
          <w:p w:rsidR="006132ED" w:rsidRDefault="0047791D" w:rsidP="008C6A46">
            <w:pPr>
              <w:spacing w:line="0" w:lineRule="atLeast"/>
              <w:ind w:leftChars="-10" w:left="-24" w:rightChars="-20" w:right="-48"/>
              <w:rPr>
                <w:rFonts w:ascii="標楷體" w:eastAsia="標楷體" w:hAnsi="標楷體" w:cs="標楷體" w:hint="eastAsia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閩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  <w:vertAlign w:val="superscript"/>
              </w:rPr>
              <w:t>◎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Bb-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數字運用。</w:t>
            </w:r>
          </w:p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  <w:vertAlign w:val="superscript"/>
              </w:rPr>
              <w:t>◎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Bg-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能聽懂日常生活中閩南語語句並掌握重點。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2-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能正確朗讀所學的閩南語課文。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2-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-4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能主動使用閩南語與他人互動。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4-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能認識閩南語文的文字書寫。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1.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2.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實際操作</w:t>
            </w:r>
          </w:p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3.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紙筆測驗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spacing w:line="0" w:lineRule="atLeas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課綱：閩南語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-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閱讀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-(</w:t>
            </w:r>
            <w:r>
              <w:rPr>
                <w:rFonts w:ascii="標楷體" w:eastAsia="標楷體" w:hAnsi="標楷體" w:cs="標楷體" w:hint="eastAsia"/>
                <w:sz w:val="20"/>
              </w:rPr>
              <w:t>閱</w:t>
            </w:r>
            <w:r>
              <w:rPr>
                <w:rFonts w:ascii="標楷體" w:eastAsia="標楷體" w:hAnsi="標楷體" w:cs="標楷體" w:hint="eastAsia"/>
                <w:sz w:val="20"/>
              </w:rPr>
              <w:t>E11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2ED" w:rsidRDefault="006132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2ED" w:rsidRDefault="006132E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32ED" w:rsidTr="008C6A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 w:rsidP="008C6A46">
            <w:pPr>
              <w:spacing w:line="0" w:lineRule="atLeast"/>
              <w:jc w:val="both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傳統念謠</w:t>
            </w:r>
          </w:p>
          <w:p w:rsidR="006132ED" w:rsidRDefault="0047791D" w:rsidP="008C6A46">
            <w:pPr>
              <w:spacing w:line="0" w:lineRule="atLeast"/>
              <w:jc w:val="both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一放雞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spacing w:line="0" w:lineRule="atLeast"/>
              <w:ind w:leftChars="-10" w:left="-24" w:rightChars="-20" w:right="-48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閩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-E-A1</w:t>
            </w:r>
          </w:p>
          <w:p w:rsidR="006132ED" w:rsidRDefault="0047791D" w:rsidP="008C6A46">
            <w:pPr>
              <w:spacing w:line="0" w:lineRule="atLeast"/>
              <w:ind w:leftChars="-10" w:left="-24" w:rightChars="-20" w:right="-48"/>
              <w:rPr>
                <w:rFonts w:ascii="標楷體" w:eastAsia="標楷體" w:hAnsi="標楷體" w:cs="標楷體" w:hint="eastAsia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閩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Aa-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文字認讀。</w:t>
            </w:r>
          </w:p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Ac-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兒歌念謠。</w:t>
            </w:r>
          </w:p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  <w:vertAlign w:val="superscript"/>
              </w:rPr>
              <w:t>◎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Bb-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數字運用。</w:t>
            </w:r>
          </w:p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  <w:vertAlign w:val="superscript"/>
              </w:rPr>
              <w:t>◎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Bg-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能聽辨閩南語常用字詞的語音差異。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能聽懂所學的閩南語文課文主題、內容並掌握重點。</w:t>
            </w:r>
          </w:p>
          <w:p w:rsidR="006132ED" w:rsidRDefault="006132E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3-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能建立樂意閱讀閩南語文語句和短文的興趣。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1.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2.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展演</w:t>
            </w:r>
          </w:p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3.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  <w:bookmarkStart w:id="0" w:name="_GoBack"/>
            <w:bookmarkEnd w:id="0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spacing w:line="0" w:lineRule="atLeas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課綱：閩南語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-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閱讀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-(</w:t>
            </w:r>
            <w:r>
              <w:rPr>
                <w:rFonts w:ascii="標楷體" w:eastAsia="標楷體" w:hAnsi="標楷體" w:cs="標楷體" w:hint="eastAsia"/>
                <w:sz w:val="20"/>
              </w:rPr>
              <w:t>閱</w:t>
            </w:r>
            <w:r>
              <w:rPr>
                <w:rFonts w:ascii="標楷體" w:eastAsia="標楷體" w:hAnsi="標楷體" w:cs="標楷體" w:hint="eastAsia"/>
                <w:sz w:val="20"/>
              </w:rPr>
              <w:t>E1</w:t>
            </w:r>
            <w:r>
              <w:rPr>
                <w:rFonts w:ascii="標楷體" w:eastAsia="標楷體" w:hAnsi="標楷體" w:cs="標楷體" w:hint="eastAsia"/>
                <w:sz w:val="20"/>
              </w:rPr>
              <w:t>4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2ED" w:rsidRDefault="006132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2ED" w:rsidRDefault="006132E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32ED" w:rsidTr="008C6A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二十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 w:rsidP="008C6A46">
            <w:pPr>
              <w:spacing w:line="0" w:lineRule="atLeast"/>
              <w:jc w:val="both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歡喜來過節</w:t>
            </w:r>
          </w:p>
          <w:p w:rsidR="006132ED" w:rsidRDefault="0047791D" w:rsidP="008C6A46">
            <w:pPr>
              <w:spacing w:line="0" w:lineRule="atLeast"/>
              <w:jc w:val="both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舊曆過年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 w:rsidP="008C6A46">
            <w:pPr>
              <w:spacing w:line="0" w:lineRule="atLeast"/>
              <w:ind w:leftChars="-10" w:left="-24" w:rightChars="-20" w:right="-48"/>
              <w:rPr>
                <w:rFonts w:ascii="標楷體" w:eastAsia="標楷體" w:hAnsi="標楷體" w:cs="標楷體" w:hint="eastAsia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閩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Aa-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文字認讀。</w:t>
            </w:r>
          </w:p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  <w:vertAlign w:val="superscript"/>
              </w:rPr>
              <w:t>◎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Ac-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生活故事。</w:t>
            </w:r>
          </w:p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Bb-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家庭生活。</w:t>
            </w:r>
          </w:p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  <w:vertAlign w:val="superscript"/>
              </w:rPr>
              <w:t>◎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Bg-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能聽懂所學的閩南語文課文主題、內容並掌握重點。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-4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能從聆聽中建立主動學習閩南語的興趣與習慣。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文。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2-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-4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能主動使用閩南語與他人互動。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3-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能建立樂意閱讀閩南語文語句和短文的興趣。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1.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2.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展演</w:t>
            </w:r>
          </w:p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3.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鑑賞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spacing w:line="0" w:lineRule="atLeas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課綱：閩南語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-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多元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-(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多</w:t>
            </w:r>
            <w:r>
              <w:rPr>
                <w:rFonts w:ascii="標楷體" w:eastAsia="標楷體" w:hAnsi="標楷體" w:cs="標楷體" w:hint="eastAsia"/>
                <w:sz w:val="20"/>
              </w:rPr>
              <w:t>E1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2ED" w:rsidRDefault="006132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2ED" w:rsidRDefault="006132E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32ED" w:rsidTr="008C6A4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 w:rsidP="008C6A46">
            <w:pPr>
              <w:spacing w:line="0" w:lineRule="atLeast"/>
              <w:jc w:val="both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歡喜來過節</w:t>
            </w:r>
          </w:p>
          <w:p w:rsidR="006132ED" w:rsidRDefault="0047791D" w:rsidP="008C6A46">
            <w:pPr>
              <w:spacing w:line="0" w:lineRule="atLeast"/>
              <w:jc w:val="both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舊曆過年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spacing w:line="0" w:lineRule="atLeast"/>
              <w:ind w:leftChars="-10" w:left="-24" w:rightChars="-20" w:right="-48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閩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-E-A2</w:t>
            </w:r>
          </w:p>
          <w:p w:rsidR="006132ED" w:rsidRDefault="0047791D" w:rsidP="008C6A46">
            <w:pPr>
              <w:spacing w:line="0" w:lineRule="atLeast"/>
              <w:ind w:leftChars="-10" w:left="-24" w:rightChars="-20" w:right="-48"/>
              <w:rPr>
                <w:rFonts w:ascii="標楷體" w:eastAsia="標楷體" w:hAnsi="標楷體" w:cs="標楷體" w:hint="eastAsia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閩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  <w:vertAlign w:val="superscript"/>
              </w:rPr>
              <w:t>◎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Ac-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生活故事。</w:t>
            </w:r>
          </w:p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Bb-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家庭生活。</w:t>
            </w:r>
          </w:p>
          <w:p w:rsidR="006132ED" w:rsidRDefault="0047791D">
            <w:pPr>
              <w:spacing w:line="0" w:lineRule="atLeast"/>
              <w:ind w:leftChars="-25" w:left="-60" w:rightChars="-21" w:right="-5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  <w:vertAlign w:val="superscript"/>
              </w:rPr>
              <w:t>◎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Bg-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能聽懂日常生活中閩南語語句並掌握重點。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-4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能從聆聽中建立主動學習閩南語的興趣與習慣。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2-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能正確朗讀所學的閩南語課文。</w:t>
            </w:r>
          </w:p>
          <w:p w:rsidR="006132ED" w:rsidRDefault="0047791D">
            <w:pPr>
              <w:spacing w:line="0" w:lineRule="atLeast"/>
              <w:ind w:leftChars="-25" w:left="-60" w:rightChars="-27" w:right="-6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2-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Ⅰ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-4 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能主動使用閩南語與他人互動。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1.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2ED" w:rsidRDefault="0047791D">
            <w:pPr>
              <w:spacing w:line="0" w:lineRule="atLeas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課綱：閩南語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-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多元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-(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多</w:t>
            </w:r>
            <w:r>
              <w:rPr>
                <w:rFonts w:ascii="標楷體" w:eastAsia="標楷體" w:hAnsi="標楷體" w:cs="標楷體" w:hint="eastAsia"/>
                <w:sz w:val="20"/>
              </w:rPr>
              <w:t>E1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2ED" w:rsidRDefault="006132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2ED" w:rsidRDefault="006132E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132ED" w:rsidRDefault="0047791D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>註</w:t>
      </w:r>
      <w:r>
        <w:rPr>
          <w:rFonts w:ascii="標楷體" w:eastAsia="標楷體" w:hAnsi="標楷體"/>
          <w:sz w:val="23"/>
          <w:szCs w:val="23"/>
        </w:rPr>
        <w:t>1</w:t>
      </w:r>
      <w:r>
        <w:rPr>
          <w:rFonts w:ascii="標楷體" w:eastAsia="標楷體" w:hAnsi="標楷體"/>
          <w:sz w:val="23"/>
          <w:szCs w:val="23"/>
        </w:rPr>
        <w:t>：若為一個單元或主題跨數週實施，可合併欄位書寫。</w:t>
      </w:r>
    </w:p>
    <w:p w:rsidR="006132ED" w:rsidRDefault="0047791D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>註</w:t>
      </w:r>
      <w:r>
        <w:rPr>
          <w:rFonts w:ascii="標楷體" w:eastAsia="標楷體" w:hAnsi="標楷體"/>
          <w:sz w:val="23"/>
          <w:szCs w:val="23"/>
        </w:rPr>
        <w:t>2</w:t>
      </w:r>
      <w:r>
        <w:rPr>
          <w:rFonts w:ascii="標楷體" w:eastAsia="標楷體" w:hAnsi="標楷體"/>
          <w:sz w:val="23"/>
          <w:szCs w:val="23"/>
        </w:rPr>
        <w:t>：</w:t>
      </w:r>
      <w:r>
        <w:rPr>
          <w:rFonts w:ascii="標楷體" w:eastAsia="標楷體" w:hAnsi="標楷體" w:hint="eastAsia"/>
          <w:sz w:val="23"/>
          <w:szCs w:val="23"/>
        </w:rPr>
        <w:t>「</w:t>
      </w:r>
      <w:r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>
        <w:rPr>
          <w:rFonts w:ascii="標楷體" w:eastAsia="標楷體" w:hAnsi="標楷體" w:cs="DFKaiShu-SB-Estd-BF" w:hint="eastAsia"/>
          <w:kern w:val="0"/>
          <w:sz w:val="23"/>
          <w:szCs w:val="23"/>
        </w:rPr>
        <w:t>」中</w:t>
      </w:r>
      <w:r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「</w:t>
      </w:r>
      <w:r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法定議題</w:t>
      </w:r>
      <w:r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」</w:t>
      </w:r>
      <w:r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為必要項目</w:t>
      </w:r>
      <w:r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r>
        <w:rPr>
          <w:rFonts w:ascii="標楷體" w:eastAsia="標楷體" w:hAnsi="標楷體" w:cs="DFKaiShu-SB-Estd-BF" w:hint="eastAsia"/>
          <w:color w:val="833C0B" w:themeColor="accent2" w:themeShade="80"/>
          <w:kern w:val="0"/>
          <w:sz w:val="23"/>
          <w:szCs w:val="23"/>
        </w:rPr>
        <w:t>課綱</w:t>
      </w:r>
      <w:r>
        <w:rPr>
          <w:rFonts w:ascii="標楷體" w:eastAsia="標楷體" w:hAnsi="標楷體" w:cs="DFKaiShu-SB-Estd-BF"/>
          <w:color w:val="833C0B" w:themeColor="accent2" w:themeShade="80"/>
          <w:kern w:val="0"/>
          <w:sz w:val="23"/>
          <w:szCs w:val="23"/>
        </w:rPr>
        <w:t>議題則</w:t>
      </w:r>
      <w:r>
        <w:rPr>
          <w:rFonts w:ascii="標楷體" w:eastAsia="標楷體" w:hAnsi="標楷體" w:cs="DFKaiShu-SB-Estd-BF" w:hint="eastAsia"/>
          <w:color w:val="833C0B" w:themeColor="accent2" w:themeShade="80"/>
          <w:kern w:val="0"/>
          <w:sz w:val="23"/>
          <w:szCs w:val="23"/>
        </w:rPr>
        <w:t>為</w:t>
      </w:r>
      <w:r>
        <w:rPr>
          <w:rFonts w:ascii="標楷體" w:eastAsia="標楷體" w:hAnsi="標楷體" w:cs="DFKaiShu-SB-Estd-BF"/>
          <w:color w:val="833C0B" w:themeColor="accent2" w:themeShade="80"/>
          <w:kern w:val="0"/>
          <w:sz w:val="23"/>
          <w:szCs w:val="23"/>
        </w:rPr>
        <w:t>鼓勵填寫</w:t>
      </w:r>
      <w:r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t>(</w:t>
      </w:r>
      <w:r>
        <w:rPr>
          <w:rFonts w:ascii="標楷體" w:eastAsia="標楷體" w:hAnsi="標楷體"/>
          <w:sz w:val="23"/>
          <w:szCs w:val="23"/>
        </w:rPr>
        <w:t>例：法定</w:t>
      </w:r>
      <w:r>
        <w:rPr>
          <w:rFonts w:ascii="標楷體" w:eastAsia="標楷體" w:hAnsi="標楷體"/>
          <w:sz w:val="23"/>
          <w:szCs w:val="23"/>
        </w:rPr>
        <w:t>/</w:t>
      </w:r>
      <w:r>
        <w:rPr>
          <w:rFonts w:ascii="標楷體" w:eastAsia="標楷體" w:hAnsi="標楷體"/>
          <w:sz w:val="23"/>
          <w:szCs w:val="23"/>
        </w:rPr>
        <w:t>課綱：</w:t>
      </w:r>
      <w:r>
        <w:rPr>
          <w:rFonts w:ascii="標楷體" w:eastAsia="標楷體" w:hAnsi="標楷體"/>
          <w:color w:val="0000FF"/>
          <w:sz w:val="23"/>
          <w:szCs w:val="23"/>
        </w:rPr>
        <w:t>領域</w:t>
      </w:r>
      <w:r>
        <w:rPr>
          <w:rFonts w:ascii="標楷體" w:eastAsia="標楷體" w:hAnsi="標楷體"/>
          <w:color w:val="0000FF"/>
          <w:sz w:val="23"/>
          <w:szCs w:val="23"/>
        </w:rPr>
        <w:t>-</w:t>
      </w:r>
      <w:r>
        <w:rPr>
          <w:rFonts w:ascii="標楷體" w:eastAsia="標楷體" w:hAnsi="標楷體" w:hint="eastAsia"/>
          <w:color w:val="0000FF"/>
          <w:sz w:val="23"/>
          <w:szCs w:val="23"/>
        </w:rPr>
        <w:t>議題</w:t>
      </w:r>
      <w:r>
        <w:rPr>
          <w:rFonts w:ascii="標楷體" w:eastAsia="標楷體" w:hAnsi="標楷體" w:hint="eastAsia"/>
          <w:color w:val="0000FF"/>
          <w:sz w:val="23"/>
          <w:szCs w:val="23"/>
        </w:rPr>
        <w:t>-</w:t>
      </w:r>
      <w:r>
        <w:rPr>
          <w:rFonts w:ascii="標楷體" w:eastAsia="標楷體" w:hAnsi="標楷體"/>
          <w:color w:val="0000FF"/>
          <w:sz w:val="23"/>
          <w:szCs w:val="23"/>
        </w:rPr>
        <w:t>(</w:t>
      </w:r>
      <w:r>
        <w:rPr>
          <w:rFonts w:ascii="標楷體" w:eastAsia="標楷體" w:hAnsi="標楷體"/>
          <w:color w:val="0000FF"/>
          <w:sz w:val="23"/>
          <w:szCs w:val="23"/>
        </w:rPr>
        <w:t>議題實質內涵代碼</w:t>
      </w:r>
      <w:r>
        <w:rPr>
          <w:rFonts w:ascii="標楷體" w:eastAsia="標楷體" w:hAnsi="標楷體"/>
          <w:color w:val="0000FF"/>
          <w:sz w:val="23"/>
          <w:szCs w:val="23"/>
        </w:rPr>
        <w:t>)-</w:t>
      </w:r>
      <w:r>
        <w:rPr>
          <w:rFonts w:ascii="標楷體" w:eastAsia="標楷體" w:hAnsi="標楷體"/>
          <w:color w:val="0000FF"/>
          <w:sz w:val="23"/>
          <w:szCs w:val="23"/>
        </w:rPr>
        <w:t>時數</w:t>
      </w:r>
      <w:r>
        <w:rPr>
          <w:rFonts w:ascii="標楷體" w:eastAsia="標楷體" w:hAnsi="標楷體"/>
          <w:sz w:val="23"/>
          <w:szCs w:val="23"/>
        </w:rPr>
        <w:t>)</w:t>
      </w:r>
      <w:r>
        <w:rPr>
          <w:rFonts w:ascii="標楷體" w:eastAsia="標楷體" w:hAnsi="標楷體"/>
          <w:sz w:val="23"/>
          <w:szCs w:val="23"/>
        </w:rPr>
        <w:t>。</w:t>
      </w:r>
    </w:p>
    <w:p w:rsidR="006132ED" w:rsidRDefault="0047791D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（一）</w:t>
      </w:r>
      <w:r>
        <w:rPr>
          <w:rFonts w:ascii="標楷體" w:eastAsia="標楷體" w:hAnsi="標楷體"/>
          <w:color w:val="FF0000"/>
          <w:sz w:val="23"/>
          <w:szCs w:val="23"/>
        </w:rPr>
        <w:t>法定議題：</w:t>
      </w:r>
      <w:r>
        <w:rPr>
          <w:rFonts w:ascii="標楷體" w:eastAsia="標楷體" w:hAnsi="標楷體" w:hint="eastAsia"/>
          <w:color w:val="FF0000"/>
          <w:sz w:val="23"/>
          <w:szCs w:val="23"/>
        </w:rPr>
        <w:t>依每學年度核定函辦理</w:t>
      </w:r>
      <w:r>
        <w:rPr>
          <w:rFonts w:ascii="標楷體" w:eastAsia="標楷體" w:hAnsi="標楷體" w:hint="eastAsia"/>
          <w:sz w:val="23"/>
          <w:szCs w:val="23"/>
        </w:rPr>
        <w:t>。</w:t>
      </w:r>
    </w:p>
    <w:p w:rsidR="006132ED" w:rsidRDefault="0047791D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（二）</w:t>
      </w:r>
      <w:r>
        <w:rPr>
          <w:rFonts w:ascii="標楷體" w:eastAsia="標楷體" w:hAnsi="標楷體"/>
          <w:sz w:val="23"/>
          <w:szCs w:val="23"/>
        </w:rPr>
        <w:t>課綱議題：</w:t>
      </w:r>
      <w:r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>
        <w:rPr>
          <w:rFonts w:ascii="標楷體" w:eastAsia="標楷體" w:hAnsi="標楷體"/>
          <w:spacing w:val="9"/>
          <w:sz w:val="23"/>
          <w:szCs w:val="23"/>
        </w:rPr>
        <w:t>、</w:t>
      </w:r>
      <w:r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>
        <w:rPr>
          <w:rFonts w:ascii="標楷體" w:eastAsia="標楷體" w:hAnsi="標楷體"/>
          <w:spacing w:val="9"/>
          <w:sz w:val="23"/>
          <w:szCs w:val="23"/>
        </w:rPr>
        <w:t>、</w:t>
      </w:r>
      <w:r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>
        <w:rPr>
          <w:rFonts w:ascii="標楷體" w:eastAsia="標楷體" w:hAnsi="標楷體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  <w:u w:val="single"/>
        </w:rPr>
        <w:t>家庭教育</w:t>
      </w:r>
      <w:r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>
        <w:rPr>
          <w:rFonts w:ascii="標楷體" w:eastAsia="標楷體" w:hAnsi="標楷體" w:hint="eastAsia"/>
          <w:sz w:val="23"/>
          <w:szCs w:val="23"/>
        </w:rPr>
        <w:t>。</w:t>
      </w:r>
    </w:p>
    <w:p w:rsidR="006132ED" w:rsidRDefault="0047791D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（三）請與「</w:t>
      </w:r>
      <w:r>
        <w:rPr>
          <w:rFonts w:ascii="標楷體" w:eastAsia="標楷體" w:hAnsi="標楷體"/>
          <w:sz w:val="23"/>
          <w:szCs w:val="23"/>
        </w:rPr>
        <w:t>法</w:t>
      </w:r>
      <w:r>
        <w:rPr>
          <w:rFonts w:ascii="標楷體" w:eastAsia="標楷體" w:hAnsi="標楷體" w:hint="eastAsia"/>
          <w:sz w:val="23"/>
          <w:szCs w:val="23"/>
        </w:rPr>
        <w:t>律規定教育</w:t>
      </w:r>
      <w:r>
        <w:rPr>
          <w:rFonts w:ascii="標楷體" w:eastAsia="標楷體" w:hAnsi="標楷體"/>
          <w:sz w:val="23"/>
          <w:szCs w:val="23"/>
        </w:rPr>
        <w:t>議題或重要宣導融入課程</w:t>
      </w:r>
      <w:r>
        <w:rPr>
          <w:rFonts w:ascii="標楷體" w:eastAsia="標楷體" w:hAnsi="標楷體" w:hint="eastAsia"/>
          <w:sz w:val="23"/>
          <w:szCs w:val="23"/>
        </w:rPr>
        <w:t>規劃</w:t>
      </w:r>
      <w:r>
        <w:rPr>
          <w:rFonts w:ascii="標楷體" w:eastAsia="標楷體" w:hAnsi="標楷體"/>
          <w:sz w:val="23"/>
          <w:szCs w:val="23"/>
        </w:rPr>
        <w:t>檢核表</w:t>
      </w:r>
      <w:r>
        <w:rPr>
          <w:rFonts w:ascii="標楷體" w:eastAsia="標楷體" w:hAnsi="標楷體" w:hint="eastAsia"/>
          <w:sz w:val="23"/>
          <w:szCs w:val="23"/>
        </w:rPr>
        <w:t>」相對照。</w:t>
      </w:r>
    </w:p>
    <w:p w:rsidR="006132ED" w:rsidRDefault="0047791D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color w:val="FF0000"/>
          <w:kern w:val="0"/>
          <w:sz w:val="23"/>
          <w:szCs w:val="23"/>
          <w:u w:val="single"/>
        </w:rPr>
      </w:pPr>
      <w:r>
        <w:rPr>
          <w:rFonts w:ascii="標楷體" w:eastAsia="標楷體" w:hAnsi="標楷體"/>
          <w:color w:val="FF0000"/>
          <w:sz w:val="23"/>
          <w:szCs w:val="23"/>
        </w:rPr>
        <w:t>註</w:t>
      </w:r>
      <w:r>
        <w:rPr>
          <w:rFonts w:ascii="標楷體" w:eastAsia="標楷體" w:hAnsi="標楷體"/>
          <w:color w:val="FF0000"/>
          <w:sz w:val="23"/>
          <w:szCs w:val="23"/>
        </w:rPr>
        <w:t>3</w:t>
      </w:r>
      <w:r>
        <w:rPr>
          <w:rFonts w:ascii="標楷體" w:eastAsia="標楷體" w:hAnsi="標楷體"/>
          <w:color w:val="FF0000"/>
          <w:sz w:val="23"/>
          <w:szCs w:val="23"/>
        </w:rPr>
        <w:t>：</w:t>
      </w:r>
      <w:r>
        <w:rPr>
          <w:rFonts w:ascii="標楷體" w:eastAsia="標楷體" w:hAnsi="標楷體" w:hint="eastAsia"/>
          <w:color w:val="FF0000"/>
          <w:sz w:val="23"/>
          <w:szCs w:val="23"/>
          <w:u w:val="single"/>
        </w:rPr>
        <w:t>六年級第二</w:t>
      </w:r>
      <w:r>
        <w:rPr>
          <w:rFonts w:ascii="標楷體" w:eastAsia="標楷體" w:hAnsi="標楷體"/>
          <w:color w:val="FF0000"/>
          <w:sz w:val="23"/>
          <w:szCs w:val="23"/>
          <w:u w:val="single"/>
        </w:rPr>
        <w:t>學期</w:t>
      </w:r>
      <w:r>
        <w:rPr>
          <w:rFonts w:ascii="標楷體" w:eastAsia="標楷體" w:hAnsi="標楷體" w:cs="DFKaiShu-SB-Estd-BF"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。</w:t>
      </w:r>
    </w:p>
    <w:p w:rsidR="006132ED" w:rsidRDefault="0047791D">
      <w:pPr>
        <w:adjustRightInd w:val="0"/>
        <w:snapToGrid w:val="0"/>
        <w:spacing w:line="240" w:lineRule="atLeast"/>
        <w:ind w:left="598" w:hangingChars="260" w:hanging="598"/>
        <w:jc w:val="both"/>
        <w:rPr>
          <w:color w:val="000000" w:themeColor="text1"/>
          <w:sz w:val="23"/>
          <w:szCs w:val="23"/>
        </w:rPr>
      </w:pPr>
      <w:r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註</w:t>
      </w:r>
      <w:r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4</w:t>
      </w:r>
      <w:r>
        <w:rPr>
          <w:rFonts w:ascii="標楷體" w:eastAsia="標楷體" w:hAnsi="標楷體"/>
          <w:color w:val="FF0000"/>
          <w:sz w:val="23"/>
          <w:szCs w:val="23"/>
        </w:rPr>
        <w:t>：評量方式</w:t>
      </w:r>
      <w:r>
        <w:rPr>
          <w:rFonts w:ascii="標楷體" w:eastAsia="標楷體" w:hAnsi="標楷體" w:hint="eastAsia"/>
          <w:color w:val="FF0000"/>
          <w:sz w:val="23"/>
          <w:szCs w:val="23"/>
        </w:rPr>
        <w:t>撰寫</w:t>
      </w:r>
      <w:r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hint="eastAsia"/>
          <w:b/>
          <w:sz w:val="23"/>
          <w:szCs w:val="23"/>
        </w:rPr>
        <w:t>多元評量</w:t>
      </w:r>
      <w:r>
        <w:rPr>
          <w:rFonts w:ascii="標楷體" w:eastAsia="標楷體" w:hAnsi="標楷體" w:hint="eastAsia"/>
          <w:sz w:val="23"/>
          <w:szCs w:val="23"/>
        </w:rPr>
        <w:t>方式：</w:t>
      </w:r>
    </w:p>
    <w:p w:rsidR="006132ED" w:rsidRDefault="0047791D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lastRenderedPageBreak/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6132ED" w:rsidRDefault="0047791D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6132ED" w:rsidRDefault="0047791D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</w:t>
      </w:r>
      <w:r>
        <w:rPr>
          <w:rFonts w:ascii="標楷體" w:eastAsia="標楷體" w:hAnsi="標楷體" w:hint="eastAsia"/>
          <w:sz w:val="23"/>
          <w:szCs w:val="23"/>
        </w:rPr>
        <w:t>紀錄，製成檔案，展現其學習歷程及成果。</w:t>
      </w:r>
    </w:p>
    <w:p w:rsidR="006132ED" w:rsidRDefault="0047791D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r>
        <w:rPr>
          <w:rFonts w:ascii="標楷體" w:eastAsia="標楷體" w:hAnsi="標楷體" w:cs="標楷體" w:hint="eastAsia"/>
          <w:color w:val="FF0000"/>
          <w:sz w:val="23"/>
          <w:szCs w:val="23"/>
        </w:rPr>
        <w:t>5</w:t>
      </w:r>
      <w:r>
        <w:rPr>
          <w:rFonts w:ascii="標楷體" w:eastAsia="標楷體" w:hAnsi="標楷體" w:cs="標楷體" w:hint="eastAsia"/>
          <w:color w:val="FF0000"/>
          <w:sz w:val="23"/>
          <w:szCs w:val="23"/>
        </w:rPr>
        <w:t>：依據「高雄市高級中等以下學校線上教學計畫」第七點所示：「鼓勵學校於</w:t>
      </w:r>
      <w:r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各領域課程計畫</w:t>
      </w:r>
      <w:r>
        <w:rPr>
          <w:rFonts w:ascii="標楷體" w:eastAsia="標楷體" w:hAnsi="標楷體" w:cs="標楷體" w:hint="eastAsia"/>
          <w:color w:val="FF0000"/>
          <w:sz w:val="23"/>
          <w:szCs w:val="23"/>
        </w:rPr>
        <w:t>規劃時，</w:t>
      </w:r>
      <w:r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每學期至少實施</w:t>
      </w:r>
      <w:r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3</w:t>
      </w:r>
      <w:r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次線上教學</w:t>
      </w:r>
      <w:r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</w:t>
      </w:r>
      <w:r>
        <w:rPr>
          <w:rFonts w:ascii="標楷體" w:eastAsia="標楷體" w:hAnsi="標楷體" w:cs="標楷體" w:hint="eastAsia"/>
          <w:color w:val="FF0000"/>
          <w:sz w:val="23"/>
          <w:szCs w:val="23"/>
        </w:rPr>
        <w:t>/</w:t>
      </w:r>
      <w:r>
        <w:rPr>
          <w:rFonts w:ascii="標楷體" w:eastAsia="標楷體" w:hAnsi="標楷體" w:cs="標楷體" w:hint="eastAsia"/>
          <w:color w:val="FF0000"/>
          <w:sz w:val="23"/>
          <w:szCs w:val="23"/>
        </w:rPr>
        <w:t>科目課程計畫「線上教學」欄，註明預計實施線上教學之進度。</w:t>
      </w:r>
    </w:p>
    <w:p w:rsidR="006132ED" w:rsidRDefault="006132ED"/>
    <w:sectPr w:rsidR="006132ED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91D" w:rsidRDefault="0047791D" w:rsidP="008C6A46">
      <w:r>
        <w:separator/>
      </w:r>
    </w:p>
  </w:endnote>
  <w:endnote w:type="continuationSeparator" w:id="0">
    <w:p w:rsidR="0047791D" w:rsidRDefault="0047791D" w:rsidP="008C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ㄅ字嗨注音宋體 Regular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91D" w:rsidRDefault="0047791D" w:rsidP="008C6A46">
      <w:r>
        <w:separator/>
      </w:r>
    </w:p>
  </w:footnote>
  <w:footnote w:type="continuationSeparator" w:id="0">
    <w:p w:rsidR="0047791D" w:rsidRDefault="0047791D" w:rsidP="008C6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80"/>
  <w:drawingGridHorizontalSpacing w:val="12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47"/>
    <w:rsid w:val="00186147"/>
    <w:rsid w:val="00193D45"/>
    <w:rsid w:val="001E32E6"/>
    <w:rsid w:val="002301C3"/>
    <w:rsid w:val="002B00FD"/>
    <w:rsid w:val="00471B23"/>
    <w:rsid w:val="0047791D"/>
    <w:rsid w:val="005C13B6"/>
    <w:rsid w:val="005E1852"/>
    <w:rsid w:val="006132ED"/>
    <w:rsid w:val="006E7CB9"/>
    <w:rsid w:val="007E30D2"/>
    <w:rsid w:val="00817EC2"/>
    <w:rsid w:val="008C6A46"/>
    <w:rsid w:val="008F7823"/>
    <w:rsid w:val="00926A14"/>
    <w:rsid w:val="009F713F"/>
    <w:rsid w:val="00A17483"/>
    <w:rsid w:val="00AD6E6D"/>
    <w:rsid w:val="00B657F1"/>
    <w:rsid w:val="00BC56AF"/>
    <w:rsid w:val="00BF0D2D"/>
    <w:rsid w:val="00C07CB9"/>
    <w:rsid w:val="00C24BEC"/>
    <w:rsid w:val="00C751ED"/>
    <w:rsid w:val="00C85DBA"/>
    <w:rsid w:val="00CE40D4"/>
    <w:rsid w:val="00DD7B5A"/>
    <w:rsid w:val="00DE1E3E"/>
    <w:rsid w:val="00E01CB4"/>
    <w:rsid w:val="00F5104E"/>
    <w:rsid w:val="00F552E4"/>
    <w:rsid w:val="08EB0AA3"/>
    <w:rsid w:val="1E2C3A89"/>
    <w:rsid w:val="2D687DB8"/>
    <w:rsid w:val="34DF670B"/>
    <w:rsid w:val="35EB3127"/>
    <w:rsid w:val="47E16730"/>
    <w:rsid w:val="5D1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E76AD"/>
  <w15:docId w15:val="{BD229863-5E8B-437A-B5E8-03D24CD5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eastAsia="新細明體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rPr>
      <w:rFonts w:asciiTheme="majorHAnsi" w:eastAsiaTheme="majorEastAsia" w:hAnsiTheme="majorHAnsi" w:cstheme="majorBidi"/>
      <w:kern w:val="3"/>
      <w:sz w:val="18"/>
      <w:szCs w:val="18"/>
    </w:rPr>
  </w:style>
  <w:style w:type="character" w:customStyle="1" w:styleId="a8">
    <w:name w:val="頁首 字元"/>
    <w:basedOn w:val="a0"/>
    <w:link w:val="a7"/>
    <w:uiPriority w:val="99"/>
    <w:qFormat/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9">
    <w:name w:val="List Paragraph"/>
    <w:basedOn w:val="a"/>
    <w:uiPriority w:val="34"/>
    <w:qFormat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6</cp:revision>
  <cp:lastPrinted>2022-04-20T08:37:00Z</cp:lastPrinted>
  <dcterms:created xsi:type="dcterms:W3CDTF">2022-05-27T03:16:00Z</dcterms:created>
  <dcterms:modified xsi:type="dcterms:W3CDTF">2022-06-06T03:21:00Z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1033-11.2.0.10419</vt:lpwstr>
  </property>
  <property fmtid="{D5CDD505-2E9C-101B-9397-08002B2CF9AE}" pid="3" name="ICV">
    <vt:lpwstr>288430DBBA1A4730AE1A020FFF56D179</vt:lpwstr>
  </property>
</Properties>
</file>