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A64B" w14:textId="77777777" w:rsidR="00894790" w:rsidRPr="00894790" w:rsidRDefault="00A51375" w:rsidP="00894790">
      <w:pPr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894790">
        <w:rPr>
          <w:rFonts w:ascii="標楷體" w:eastAsia="標楷體" w:hAnsi="標楷體" w:hint="eastAsia"/>
          <w:color w:val="000000" w:themeColor="text1"/>
          <w:sz w:val="32"/>
          <w:szCs w:val="32"/>
        </w:rPr>
        <w:t>高雄市左營區屏山國</w:t>
      </w:r>
      <w:r w:rsidR="00894790" w:rsidRPr="00894790">
        <w:rPr>
          <w:rFonts w:ascii="標楷體" w:eastAsia="標楷體" w:hAnsi="標楷體" w:hint="eastAsia"/>
          <w:color w:val="000000" w:themeColor="text1"/>
          <w:sz w:val="32"/>
          <w:szCs w:val="32"/>
        </w:rPr>
        <w:t>民</w:t>
      </w:r>
      <w:r w:rsidRPr="00894790">
        <w:rPr>
          <w:rFonts w:ascii="標楷體" w:eastAsia="標楷體" w:hAnsi="標楷體" w:hint="eastAsia"/>
          <w:color w:val="000000" w:themeColor="text1"/>
          <w:sz w:val="32"/>
          <w:szCs w:val="32"/>
        </w:rPr>
        <w:t>小學110學年度3年級</w:t>
      </w:r>
      <w:r w:rsidR="00894790" w:rsidRPr="00894790">
        <w:rPr>
          <w:rFonts w:ascii="標楷體" w:eastAsia="標楷體" w:hAnsi="標楷體" w:hint="eastAsia"/>
          <w:color w:val="000000" w:themeColor="text1"/>
          <w:sz w:val="32"/>
          <w:szCs w:val="32"/>
        </w:rPr>
        <w:t>第2</w:t>
      </w:r>
      <w:r w:rsidR="00375E28" w:rsidRPr="00894790">
        <w:rPr>
          <w:rFonts w:ascii="標楷體" w:eastAsia="標楷體" w:hAnsi="標楷體" w:hint="eastAsia"/>
          <w:color w:val="000000" w:themeColor="text1"/>
          <w:sz w:val="32"/>
          <w:szCs w:val="32"/>
        </w:rPr>
        <w:t>學期</w:t>
      </w:r>
      <w:r w:rsidR="00894790" w:rsidRPr="00894790">
        <w:rPr>
          <w:rFonts w:ascii="標楷體" w:eastAsia="標楷體" w:hAnsi="標楷體" w:hint="eastAsia"/>
          <w:color w:val="000000" w:themeColor="text1"/>
          <w:sz w:val="32"/>
          <w:szCs w:val="32"/>
        </w:rPr>
        <w:t>校訂課程</w:t>
      </w:r>
    </w:p>
    <w:p w14:paraId="22F83828" w14:textId="4D9E47E7" w:rsidR="00A51375" w:rsidRPr="00894790" w:rsidRDefault="00A51375" w:rsidP="00894790">
      <w:pPr>
        <w:snapToGrid w:val="0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94790">
        <w:rPr>
          <w:rFonts w:ascii="標楷體" w:eastAsia="標楷體" w:hAnsi="標楷體" w:hint="eastAsia"/>
          <w:sz w:val="32"/>
          <w:szCs w:val="32"/>
        </w:rPr>
        <w:t>《</w:t>
      </w:r>
      <w:r w:rsidR="00894790" w:rsidRPr="00894790">
        <w:rPr>
          <w:rFonts w:ascii="標楷體" w:eastAsia="標楷體" w:hAnsi="標楷體" w:hint="eastAsia"/>
          <w:sz w:val="32"/>
          <w:szCs w:val="32"/>
        </w:rPr>
        <w:t>屏山E視界-</w:t>
      </w:r>
      <w:r w:rsidRPr="00894790">
        <w:rPr>
          <w:rFonts w:ascii="標楷體" w:eastAsia="標楷體" w:hAnsi="標楷體" w:hint="eastAsia"/>
          <w:sz w:val="32"/>
          <w:szCs w:val="32"/>
        </w:rPr>
        <w:t>大家都是好朋友》教案</w:t>
      </w:r>
    </w:p>
    <w:p w14:paraId="3F615E3B" w14:textId="77777777" w:rsidR="00EA2D6E" w:rsidRDefault="00EA2D6E" w:rsidP="00930E1A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278F164C" w14:textId="27AD534C" w:rsidR="00930E1A" w:rsidRDefault="00930E1A" w:rsidP="00930E1A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30E1A">
        <w:rPr>
          <w:rFonts w:ascii="標楷體" w:eastAsia="標楷體" w:hAnsi="標楷體" w:hint="eastAsia"/>
          <w:b/>
          <w:sz w:val="28"/>
          <w:szCs w:val="28"/>
        </w:rPr>
        <w:t>一、</w:t>
      </w:r>
      <w:r w:rsidR="0026737A" w:rsidRPr="0026737A">
        <w:rPr>
          <w:rFonts w:ascii="標楷體" w:eastAsia="標楷體" w:hAnsi="標楷體" w:hint="eastAsia"/>
          <w:b/>
          <w:sz w:val="28"/>
          <w:szCs w:val="28"/>
        </w:rPr>
        <w:t>課程設計原則與教學理念說明</w:t>
      </w:r>
    </w:p>
    <w:p w14:paraId="37572B31" w14:textId="77777777" w:rsidR="00A51375" w:rsidRDefault="00A35134" w:rsidP="00930E1A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F379B" w:rsidRPr="006F3065">
        <w:rPr>
          <w:rFonts w:ascii="標楷體" w:eastAsia="標楷體" w:hAnsi="標楷體" w:hint="eastAsia"/>
        </w:rPr>
        <w:t>本課程</w:t>
      </w:r>
      <w:r w:rsidR="007F379B">
        <w:rPr>
          <w:rFonts w:ascii="標楷體" w:eastAsia="標楷體" w:hAnsi="標楷體" w:hint="eastAsia"/>
        </w:rPr>
        <w:t>採「溝通式教學法」，以「主題」與「溝通」為設計主軸，內容選取學生所孰悉的題材和情境，以引導學生將所學應用於生活中，達到教學生活化的目的。</w:t>
      </w:r>
      <w:r>
        <w:rPr>
          <w:rFonts w:ascii="標楷體" w:eastAsia="標楷體" w:hAnsi="標楷體" w:hint="eastAsia"/>
        </w:rPr>
        <w:t>課程內容所呈現的情境對話，透過句型練習、發音練習以及歌謠韻文吟唱等多元活動，培養學生英語之聽、說、讀、寫能力。</w:t>
      </w:r>
    </w:p>
    <w:p w14:paraId="2620B884" w14:textId="77777777" w:rsidR="00A35134" w:rsidRPr="00A51375" w:rsidRDefault="00A35134" w:rsidP="00930E1A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本課程希望在教授英語之外，亦能推動品德教育，期望以潛移默化的方式，讓學生在學習過程中建立正確的價值觀，並確實實踐於日常生活中。</w:t>
      </w:r>
    </w:p>
    <w:p w14:paraId="50535EE4" w14:textId="77777777" w:rsidR="00930E1A" w:rsidRPr="00930E1A" w:rsidRDefault="00930E1A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 w:rsidRPr="00930E1A">
        <w:rPr>
          <w:rFonts w:ascii="標楷體" w:eastAsia="標楷體" w:hAnsi="標楷體" w:hint="eastAsia"/>
          <w:b/>
          <w:sz w:val="28"/>
          <w:szCs w:val="28"/>
        </w:rPr>
        <w:t>二、</w:t>
      </w:r>
      <w:r w:rsidR="003E11BC">
        <w:rPr>
          <w:rFonts w:ascii="標楷體" w:eastAsia="標楷體" w:hAnsi="標楷體" w:hint="eastAsia"/>
          <w:b/>
          <w:sz w:val="28"/>
          <w:szCs w:val="28"/>
        </w:rPr>
        <w:t>主題說明</w:t>
      </w:r>
    </w:p>
    <w:tbl>
      <w:tblPr>
        <w:tblW w:w="108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852"/>
        <w:gridCol w:w="1766"/>
        <w:gridCol w:w="814"/>
        <w:gridCol w:w="1568"/>
        <w:gridCol w:w="1393"/>
        <w:gridCol w:w="1264"/>
        <w:gridCol w:w="734"/>
        <w:gridCol w:w="468"/>
      </w:tblGrid>
      <w:tr w:rsidR="00C56AE9" w:rsidRPr="000A031A" w14:paraId="53A6F686" w14:textId="77777777" w:rsidTr="00894790">
        <w:trPr>
          <w:trHeight w:val="50"/>
          <w:jc w:val="center"/>
        </w:trPr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6C40D9" w14:textId="77777777" w:rsidR="00101465" w:rsidRPr="00101F50" w:rsidRDefault="00101465" w:rsidP="001318D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148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9008D83" w14:textId="77777777" w:rsidR="00101465" w:rsidRPr="00785312" w:rsidRDefault="00101465" w:rsidP="003C572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</w:rPr>
              <w:t>三年級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41BBC5" w14:textId="77777777" w:rsidR="00101465" w:rsidRPr="003267FC" w:rsidRDefault="00101465" w:rsidP="0051740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4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5CD64F6" w14:textId="77777777" w:rsidR="00101465" w:rsidRPr="000A031A" w:rsidRDefault="00101465" w:rsidP="006C7C9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</w:t>
            </w:r>
            <w:r w:rsidRPr="008E1B6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C56AE9" w:rsidRPr="000A031A" w14:paraId="00021EE6" w14:textId="77777777" w:rsidTr="00894790">
        <w:trPr>
          <w:trHeight w:val="70"/>
          <w:jc w:val="center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4C659F" w14:textId="77777777" w:rsidR="00101465" w:rsidRPr="00101F50" w:rsidRDefault="00101465" w:rsidP="001318D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148" w:type="dxa"/>
            <w:gridSpan w:val="3"/>
            <w:tcBorders>
              <w:bottom w:val="nil"/>
              <w:right w:val="single" w:sz="4" w:space="0" w:color="auto"/>
            </w:tcBorders>
          </w:tcPr>
          <w:p w14:paraId="58E350AA" w14:textId="77777777" w:rsidR="00101465" w:rsidRPr="00785312" w:rsidRDefault="00916AFB" w:rsidP="006C7C9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語文、綜合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9A63AC" w14:textId="77777777" w:rsidR="00101465" w:rsidRPr="003267FC" w:rsidRDefault="00101465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466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74EE961F" w14:textId="6B3CBBE0" w:rsidR="00101465" w:rsidRPr="00785312" w:rsidRDefault="00101465" w:rsidP="000C061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 w:rsidR="00B136AD">
              <w:rPr>
                <w:rFonts w:eastAsia="標楷體" w:hAnsi="標楷體" w:hint="eastAsia"/>
                <w:noProof/>
                <w:u w:val="single"/>
              </w:rPr>
              <w:t>2</w:t>
            </w:r>
            <w:r w:rsidR="006B0FF6">
              <w:rPr>
                <w:rFonts w:eastAsia="標楷體" w:hAnsi="標楷體"/>
                <w:noProof/>
                <w:u w:val="single"/>
              </w:rPr>
              <w:t>1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C56AE9" w:rsidRPr="000A031A" w14:paraId="7A1BE6A2" w14:textId="77777777" w:rsidTr="00894790">
        <w:trPr>
          <w:trHeight w:val="70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805F0" w14:textId="77777777" w:rsidR="003C0125" w:rsidRPr="00637E5F" w:rsidRDefault="003C0125" w:rsidP="001318DB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14:paraId="6DB8C4B8" w14:textId="57615B7C" w:rsidR="003C0125" w:rsidRPr="00894790" w:rsidRDefault="003C0125" w:rsidP="005E1C5A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E-A1</w:t>
            </w:r>
            <w:r w:rsidR="001318DB">
              <w:t xml:space="preserve"> </w:t>
            </w:r>
            <w:r w:rsidR="00894790" w:rsidRPr="00894790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  <w:r w:rsidR="001318DB" w:rsidRPr="00894790">
              <w:rPr>
                <w:rFonts w:ascii="標楷體" w:eastAsia="標楷體" w:hAnsi="標楷體" w:hint="eastAsia"/>
                <w:noProof/>
              </w:rPr>
              <w:t>。</w:t>
            </w:r>
          </w:p>
          <w:p w14:paraId="645FAA46" w14:textId="50554D83" w:rsidR="003C0125" w:rsidRPr="00894790" w:rsidRDefault="005321F9" w:rsidP="005E1C5A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894790">
              <w:rPr>
                <w:rFonts w:ascii="標楷體" w:eastAsia="標楷體" w:hAnsi="標楷體" w:hint="eastAsia"/>
                <w:b/>
                <w:noProof/>
              </w:rPr>
              <w:t>E-B1</w:t>
            </w:r>
            <w:r w:rsidR="00894790" w:rsidRPr="00894790">
              <w:rPr>
                <w:rFonts w:ascii="標楷體" w:eastAsia="標楷體" w:hAnsi="標楷體"/>
                <w:color w:val="000000"/>
                <w:shd w:val="clear" w:color="auto" w:fill="FFFFFF"/>
              </w:rPr>
              <w:t> 具備「聽、說、讀、寫、作」的基本語文素養，並具有生活所需的基礎數理、肢體及藝術等符號知能，能以同理心應用在生活與人際溝通。</w:t>
            </w:r>
            <w:r w:rsidR="001318DB" w:rsidRPr="00894790">
              <w:rPr>
                <w:rFonts w:ascii="標楷體" w:eastAsia="標楷體" w:hAnsi="標楷體" w:hint="eastAsia"/>
                <w:noProof/>
              </w:rPr>
              <w:t>。</w:t>
            </w:r>
          </w:p>
          <w:p w14:paraId="45141AC4" w14:textId="7E7D006E" w:rsidR="003C0125" w:rsidRPr="00894790" w:rsidRDefault="005321F9" w:rsidP="005E1C5A">
            <w:pPr>
              <w:numPr>
                <w:ilvl w:val="0"/>
                <w:numId w:val="1"/>
              </w:numPr>
              <w:snapToGrid w:val="0"/>
              <w:spacing w:afterLines="50" w:after="180"/>
              <w:rPr>
                <w:rFonts w:ascii="標楷體" w:eastAsia="標楷體" w:hAnsi="標楷體"/>
                <w:b/>
                <w:noProof/>
                <w:color w:val="7F7F7F"/>
              </w:rPr>
            </w:pPr>
            <w:r w:rsidRPr="00894790">
              <w:rPr>
                <w:rFonts w:ascii="標楷體" w:eastAsia="標楷體" w:hAnsi="標楷體" w:hint="eastAsia"/>
                <w:b/>
                <w:noProof/>
              </w:rPr>
              <w:t>E-C3</w:t>
            </w:r>
            <w:r w:rsidR="00894790" w:rsidRPr="00894790">
              <w:rPr>
                <w:rFonts w:ascii="標楷體" w:eastAsia="標楷體" w:hAnsi="標楷體"/>
                <w:color w:val="000000"/>
                <w:shd w:val="clear" w:color="auto" w:fill="FFFFFF"/>
              </w:rPr>
              <w:t>具備理解與關心本土與國際事務的素養，並認識與包容文化的多元性。</w:t>
            </w:r>
          </w:p>
          <w:p w14:paraId="2F53BB27" w14:textId="77777777" w:rsidR="001318DB" w:rsidRPr="00637E5F" w:rsidRDefault="003C0125" w:rsidP="001318DB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14:paraId="3524E601" w14:textId="77777777" w:rsidR="001318DB" w:rsidRPr="005321F9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-E-B1</w:t>
            </w:r>
            <w:r w:rsidRPr="005321F9">
              <w:rPr>
                <w:rFonts w:eastAsia="標楷體" w:hint="eastAsia"/>
                <w:noProof/>
              </w:rPr>
              <w:t>具備入門的聽、說、讀寫英語文能力。在引導下，能運用所學、字詞及句型進行簡易日常溝通</w:t>
            </w:r>
            <w:r>
              <w:rPr>
                <w:rFonts w:eastAsia="標楷體" w:hint="eastAsia"/>
                <w:noProof/>
              </w:rPr>
              <w:t>。</w:t>
            </w:r>
          </w:p>
          <w:p w14:paraId="63988668" w14:textId="77777777" w:rsidR="001318DB" w:rsidRPr="005321F9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5321F9">
              <w:rPr>
                <w:rFonts w:eastAsia="標楷體" w:hint="eastAsia"/>
                <w:b/>
                <w:noProof/>
              </w:rPr>
              <w:t>英</w:t>
            </w:r>
            <w:r w:rsidRPr="005321F9">
              <w:rPr>
                <w:rFonts w:eastAsia="標楷體" w:hint="eastAsia"/>
                <w:b/>
                <w:noProof/>
              </w:rPr>
              <w:t>-E-C3</w:t>
            </w:r>
            <w:r w:rsidRPr="005321F9">
              <w:rPr>
                <w:rFonts w:eastAsia="標楷體" w:hint="eastAsia"/>
                <w:noProof/>
              </w:rPr>
              <w:t>認識國內外主要節慶習俗及風土民情</w:t>
            </w:r>
            <w:r>
              <w:rPr>
                <w:rFonts w:eastAsia="標楷體" w:hint="eastAsia"/>
                <w:noProof/>
              </w:rPr>
              <w:t>。</w:t>
            </w:r>
          </w:p>
          <w:p w14:paraId="6D694003" w14:textId="77777777" w:rsidR="003C0125" w:rsidRPr="001318DB" w:rsidRDefault="001318DB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1318DB">
              <w:rPr>
                <w:rFonts w:eastAsia="標楷體" w:hint="eastAsia"/>
                <w:b/>
                <w:noProof/>
              </w:rPr>
              <w:t>綜</w:t>
            </w:r>
            <w:r w:rsidRPr="001318DB">
              <w:rPr>
                <w:rFonts w:eastAsia="標楷體" w:hint="eastAsia"/>
                <w:b/>
                <w:noProof/>
              </w:rPr>
              <w:t>-E-A1</w:t>
            </w:r>
            <w:r w:rsidRPr="001318DB">
              <w:rPr>
                <w:rFonts w:eastAsia="標楷體" w:hint="eastAsia"/>
                <w:noProof/>
              </w:rPr>
              <w:t>認識個人特質，初探生涯發展，覺察生命變化歷程，激發潛能，促進身心健</w:t>
            </w:r>
            <w:r>
              <w:rPr>
                <w:rFonts w:eastAsia="標楷體" w:hint="eastAsia"/>
                <w:noProof/>
              </w:rPr>
              <w:t>全發展。</w:t>
            </w:r>
          </w:p>
          <w:p w14:paraId="79C99312" w14:textId="77777777" w:rsidR="003C0125" w:rsidRPr="0047118A" w:rsidRDefault="0047118A" w:rsidP="005E1C5A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47118A">
              <w:rPr>
                <w:rFonts w:eastAsia="標楷體" w:hint="eastAsia"/>
                <w:b/>
                <w:noProof/>
              </w:rPr>
              <w:t>綜</w:t>
            </w:r>
            <w:r w:rsidRPr="0047118A">
              <w:rPr>
                <w:rFonts w:eastAsia="標楷體" w:hint="eastAsia"/>
                <w:b/>
                <w:noProof/>
              </w:rPr>
              <w:t>-E-B1</w:t>
            </w:r>
            <w:r w:rsidRPr="0047118A">
              <w:rPr>
                <w:rFonts w:eastAsia="標楷體" w:hint="eastAsia"/>
                <w:noProof/>
              </w:rPr>
              <w:t>覺察自己的人際溝通方式，學習合宜的互動與溝通技巧，培養同理心，並應用於日常生</w:t>
            </w:r>
            <w:r>
              <w:rPr>
                <w:rFonts w:eastAsia="標楷體" w:hint="eastAsia"/>
                <w:noProof/>
              </w:rPr>
              <w:t>活。</w:t>
            </w:r>
          </w:p>
          <w:p w14:paraId="6042B4B8" w14:textId="77777777" w:rsidR="003C0125" w:rsidRPr="00600063" w:rsidRDefault="00A92A75" w:rsidP="005E1C5A">
            <w:pPr>
              <w:numPr>
                <w:ilvl w:val="0"/>
                <w:numId w:val="1"/>
              </w:numPr>
              <w:snapToGrid w:val="0"/>
              <w:spacing w:afterLines="50" w:after="180"/>
              <w:rPr>
                <w:rFonts w:eastAsia="標楷體"/>
                <w:noProof/>
              </w:rPr>
            </w:pPr>
            <w:r w:rsidRPr="00A92A75">
              <w:rPr>
                <w:rFonts w:eastAsia="標楷體" w:hint="eastAsia"/>
                <w:b/>
                <w:noProof/>
              </w:rPr>
              <w:t>綜</w:t>
            </w:r>
            <w:r w:rsidRPr="00A92A75">
              <w:rPr>
                <w:rFonts w:eastAsia="標楷體" w:hint="eastAsia"/>
                <w:b/>
                <w:noProof/>
              </w:rPr>
              <w:t>-E-C3</w:t>
            </w:r>
            <w:r w:rsidRPr="00A92A75">
              <w:rPr>
                <w:rFonts w:eastAsia="標楷體" w:hint="eastAsia"/>
                <w:noProof/>
              </w:rPr>
              <w:t>體驗與欣賞在地文化，尊重關懷不同族群，理解並包容文化的多元性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C56AE9" w:rsidRPr="000A031A" w14:paraId="4AF57F6D" w14:textId="77777777" w:rsidTr="00894790">
        <w:trPr>
          <w:trHeight w:val="4670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27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63"/>
              <w:gridCol w:w="1178"/>
              <w:gridCol w:w="8234"/>
            </w:tblGrid>
            <w:tr w:rsidR="005B37FF" w:rsidRPr="00EB0BBA" w14:paraId="4DD447F2" w14:textId="77777777" w:rsidTr="003C629B">
              <w:trPr>
                <w:trHeight w:val="405"/>
                <w:jc w:val="center"/>
              </w:trPr>
              <w:tc>
                <w:tcPr>
                  <w:tcW w:w="863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B6BD55B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</w:t>
                  </w:r>
                </w:p>
                <w:p w14:paraId="12E4CB52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重點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E58B24C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學習表現</w:t>
                  </w:r>
                </w:p>
              </w:tc>
              <w:tc>
                <w:tcPr>
                  <w:tcW w:w="82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BBCFF93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 w:cs="Calibri"/>
                      <w:b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b/>
                      <w:kern w:val="0"/>
                    </w:rPr>
                    <w:t>英語文</w:t>
                  </w:r>
                </w:p>
                <w:p w14:paraId="7CA58EE1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1-Ⅱ-7 能聽懂課堂中所學的字詞。</w:t>
                  </w:r>
                </w:p>
                <w:p w14:paraId="76673DD4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2-Ⅱ-3 能說出課堂中所學的字詞。</w:t>
                  </w:r>
                </w:p>
                <w:p w14:paraId="71BBE406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3-Ⅱ-2 能辨識課堂中所學的字詞。</w:t>
                  </w:r>
                </w:p>
                <w:p w14:paraId="5027BDAE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3-Ⅱ-3 能看懂課堂中所學的句子。</w:t>
                  </w:r>
                </w:p>
                <w:p w14:paraId="1FA48DA9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4-Ⅱ-2 能書寫自己的姓名。</w:t>
                  </w:r>
                </w:p>
                <w:p w14:paraId="06DB50E2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6-Ⅱ-2 積極參與各種課堂練習活動。</w:t>
                  </w:r>
                </w:p>
                <w:p w14:paraId="26BAA254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6-Ⅱ-3 樂於回答教師或同學所提的問題。</w:t>
                  </w:r>
                </w:p>
                <w:p w14:paraId="60F23B24" w14:textId="77777777" w:rsidR="005B37FF" w:rsidRPr="005D05B3" w:rsidRDefault="005B37FF" w:rsidP="00600063">
                  <w:pPr>
                    <w:autoSpaceDE w:val="0"/>
                    <w:autoSpaceDN w:val="0"/>
                    <w:adjustRightInd w:val="0"/>
                    <w:spacing w:afterLines="50" w:after="18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8-Ⅱ-3 能了解課堂中所介紹的國外主要節慶習俗。</w:t>
                  </w:r>
                </w:p>
                <w:p w14:paraId="47D3D0FC" w14:textId="77777777" w:rsidR="005B37FF" w:rsidRPr="005D05B3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b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 w:hint="eastAsia"/>
                      <w:b/>
                      <w:kern w:val="0"/>
                    </w:rPr>
                    <w:t>綜合</w:t>
                  </w:r>
                </w:p>
                <w:p w14:paraId="24052585" w14:textId="77777777" w:rsidR="006934E1" w:rsidRPr="005D05B3" w:rsidRDefault="006934E1" w:rsidP="006934E1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5D05B3">
                    <w:rPr>
                      <w:rFonts w:ascii="標楷體" w:eastAsia="標楷體" w:hAnsi="標楷體"/>
                    </w:rPr>
                    <w:t>1a-II-1</w:t>
                  </w:r>
                  <w:r w:rsidRPr="005D05B3">
                    <w:rPr>
                      <w:rFonts w:ascii="標楷體" w:eastAsia="標楷體" w:hAnsi="標楷體" w:hint="eastAsia"/>
                    </w:rPr>
                    <w:t>展現自己能力、興趣與長處，並表達自己的想法和感受。</w:t>
                  </w:r>
                </w:p>
                <w:p w14:paraId="747D2E37" w14:textId="77777777" w:rsidR="006934E1" w:rsidRPr="005D05B3" w:rsidRDefault="006934E1" w:rsidP="003C629B">
                  <w:pPr>
                    <w:snapToGrid w:val="0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D05B3">
                    <w:rPr>
                      <w:rFonts w:ascii="標楷體" w:eastAsia="標楷體" w:hAnsi="標楷體"/>
                    </w:rPr>
                    <w:t>1c-II-1</w:t>
                  </w:r>
                  <w:r w:rsidRPr="005D05B3">
                    <w:rPr>
                      <w:rFonts w:ascii="標楷體" w:eastAsia="標楷體" w:hAnsi="標楷體" w:hint="eastAsia"/>
                    </w:rPr>
                    <w:t>覺察工作的意義與重要性。</w:t>
                  </w:r>
                </w:p>
                <w:p w14:paraId="0162D817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D05B3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2a-II-1覺察自己的人際溝通方式，展現合宜的互動與溝通態度和技巧。</w:t>
                  </w:r>
                </w:p>
                <w:p w14:paraId="4808913E" w14:textId="77777777" w:rsidR="005B37FF" w:rsidRPr="005D05B3" w:rsidRDefault="005B37FF" w:rsidP="003C629B">
                  <w:pPr>
                    <w:snapToGrid w:val="0"/>
                    <w:rPr>
                      <w:rFonts w:ascii="標楷體" w:eastAsia="標楷體" w:hAnsi="標楷體"/>
                    </w:rPr>
                  </w:pPr>
                  <w:r w:rsidRPr="005D05B3">
                    <w:rPr>
                      <w:rFonts w:ascii="標楷體" w:eastAsia="標楷體" w:hAnsi="標楷體" w:hint="eastAsia"/>
                    </w:rPr>
                    <w:t>2b-II-2參加團體活動，遵守紀律、重視榮譽感，並展現負責的態度。</w:t>
                  </w:r>
                </w:p>
                <w:p w14:paraId="0BB8DBC8" w14:textId="77777777" w:rsidR="005B37FF" w:rsidRPr="005D05B3" w:rsidRDefault="006934E1" w:rsidP="00600063">
                  <w:pPr>
                    <w:autoSpaceDE w:val="0"/>
                    <w:autoSpaceDN w:val="0"/>
                    <w:adjustRightInd w:val="0"/>
                    <w:spacing w:afterLines="50" w:after="180"/>
                    <w:rPr>
                      <w:rFonts w:ascii="標楷體" w:eastAsia="標楷體" w:hAnsi="標楷體" w:cs="Calibri"/>
                      <w:kern w:val="0"/>
                    </w:rPr>
                  </w:pPr>
                  <w:r w:rsidRPr="005D05B3">
                    <w:rPr>
                      <w:rFonts w:ascii="標楷體" w:eastAsia="標楷體" w:hAnsi="標楷體" w:cs="Calibri"/>
                      <w:kern w:val="0"/>
                    </w:rPr>
                    <w:t>2c -II -1</w:t>
                  </w:r>
                  <w:r w:rsidRPr="005D05B3">
                    <w:rPr>
                      <w:rFonts w:ascii="標楷體" w:eastAsia="標楷體" w:hAnsi="標楷體" w:cs="Calibri" w:hint="eastAsia"/>
                      <w:kern w:val="0"/>
                    </w:rPr>
                    <w:t>蒐集與整理各類資源，處理個人日常生活問題。</w:t>
                  </w:r>
                </w:p>
              </w:tc>
            </w:tr>
            <w:tr w:rsidR="005B37FF" w:rsidRPr="00A65DB0" w14:paraId="3761D525" w14:textId="77777777" w:rsidTr="00600063">
              <w:trPr>
                <w:trHeight w:val="405"/>
                <w:jc w:val="center"/>
              </w:trPr>
              <w:tc>
                <w:tcPr>
                  <w:tcW w:w="863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3D8E2E8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285CFE0" w14:textId="77777777" w:rsidR="005B37FF" w:rsidRPr="003267FC" w:rsidRDefault="005B37FF" w:rsidP="003C629B">
                  <w:pPr>
                    <w:snapToGrid w:val="0"/>
                    <w:jc w:val="center"/>
                    <w:rPr>
                      <w:rFonts w:eastAsia="標楷體" w:hAnsi="標楷體"/>
                      <w:b/>
                      <w:noProof/>
                    </w:rPr>
                  </w:pPr>
                  <w:r w:rsidRPr="003267FC">
                    <w:rPr>
                      <w:rFonts w:eastAsia="標楷體" w:hAnsi="標楷體" w:hint="eastAsia"/>
                      <w:b/>
                      <w:noProof/>
                    </w:rPr>
                    <w:t>學習內容</w:t>
                  </w:r>
                </w:p>
              </w:tc>
              <w:tc>
                <w:tcPr>
                  <w:tcW w:w="82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328485F0" w14:textId="77777777" w:rsidR="005B37FF" w:rsidRPr="009030A6" w:rsidRDefault="005B37FF" w:rsidP="003C629B">
                  <w:pPr>
                    <w:autoSpaceDE w:val="0"/>
                    <w:autoSpaceDN w:val="0"/>
                    <w:adjustRightInd w:val="0"/>
                    <w:rPr>
                      <w:rFonts w:eastAsia="標楷體" w:cs="Calibri"/>
                      <w:b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 w:hint="eastAsia"/>
                      <w:b/>
                      <w:kern w:val="0"/>
                      <w:szCs w:val="20"/>
                    </w:rPr>
                    <w:t>英語文</w:t>
                  </w:r>
                </w:p>
                <w:p w14:paraId="21131F8E" w14:textId="77777777" w:rsidR="005B37FF" w:rsidRPr="00EB0BBA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Ab-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-3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片語及句子的重音。</w:t>
                  </w:r>
                </w:p>
                <w:p w14:paraId="75AE5C7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Ab-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-4</w:t>
                  </w:r>
                  <w:r w:rsidRPr="00EB0BBA">
                    <w:rPr>
                      <w:rFonts w:eastAsia="標楷體" w:cs="Calibri" w:hint="eastAsia"/>
                      <w:kern w:val="0"/>
                      <w:szCs w:val="20"/>
                    </w:rPr>
                    <w:t>所學的字母拼讀規則（含看字讀音、聽音拼字）。</w:t>
                  </w:r>
                </w:p>
                <w:p w14:paraId="3D1EC8F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Ac-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-3</w:t>
                  </w:r>
                  <w:r w:rsidRPr="00D32ED0">
                    <w:rPr>
                      <w:rFonts w:eastAsia="標楷體" w:cs="Calibri" w:hint="eastAsia"/>
                      <w:kern w:val="0"/>
                      <w:szCs w:val="20"/>
                    </w:rPr>
                    <w:t>第二學習階段所學字詞。</w:t>
                  </w:r>
                </w:p>
                <w:p w14:paraId="6111070B" w14:textId="77777777" w:rsidR="005B37FF" w:rsidRDefault="005B37FF" w:rsidP="003C629B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 xml:space="preserve"> 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B-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-1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第二學習階段所學字詞及句型的生活溝通。</w:t>
                  </w:r>
                </w:p>
                <w:p w14:paraId="6548243C" w14:textId="77777777" w:rsidR="005B37FF" w:rsidRDefault="005B37FF" w:rsidP="00600063">
                  <w:pPr>
                    <w:snapToGrid w:val="0"/>
                    <w:spacing w:afterLines="50" w:after="18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 xml:space="preserve"> 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C-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Ⅱ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-2</w:t>
                  </w:r>
                  <w:r w:rsidRPr="00340F7D">
                    <w:rPr>
                      <w:rFonts w:eastAsia="標楷體" w:cs="Calibri" w:hint="eastAsia"/>
                      <w:kern w:val="0"/>
                      <w:szCs w:val="20"/>
                    </w:rPr>
                    <w:t>國內外主要節慶習俗。</w:t>
                  </w:r>
                </w:p>
                <w:p w14:paraId="1BA2F993" w14:textId="77777777" w:rsidR="005B37FF" w:rsidRPr="009030A6" w:rsidRDefault="005B37FF" w:rsidP="003C629B">
                  <w:pPr>
                    <w:snapToGrid w:val="0"/>
                    <w:rPr>
                      <w:rFonts w:eastAsia="標楷體" w:cs="Calibri"/>
                      <w:b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 w:hint="eastAsia"/>
                      <w:b/>
                      <w:kern w:val="0"/>
                      <w:szCs w:val="20"/>
                    </w:rPr>
                    <w:t>綜合</w:t>
                  </w:r>
                </w:p>
                <w:p w14:paraId="564D45D5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Aa-II-1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自己能做的事。</w:t>
                  </w:r>
                </w:p>
                <w:p w14:paraId="6D7CD684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Aa-II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-2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自己感興趣的人、事、物。</w:t>
                  </w:r>
                </w:p>
                <w:p w14:paraId="693E737F" w14:textId="77777777" w:rsid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Aa-II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-3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自我探索的想法與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感受。</w:t>
                  </w:r>
                </w:p>
                <w:p w14:paraId="1BE1BE8F" w14:textId="77777777" w:rsidR="006934E1" w:rsidRPr="006934E1" w:rsidRDefault="006934E1" w:rsidP="006934E1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>
                    <w:rPr>
                      <w:rFonts w:eastAsia="標楷體" w:cs="Calibri"/>
                      <w:kern w:val="0"/>
                      <w:szCs w:val="20"/>
                    </w:rPr>
                    <w:t>Ac-II</w:t>
                  </w:r>
                  <w:r w:rsidRPr="006934E1">
                    <w:rPr>
                      <w:rFonts w:eastAsia="標楷體" w:cs="Calibri"/>
                      <w:kern w:val="0"/>
                      <w:szCs w:val="20"/>
                    </w:rPr>
                    <w:t>-1</w:t>
                  </w:r>
                  <w:r w:rsidRPr="006934E1">
                    <w:rPr>
                      <w:rFonts w:eastAsia="標楷體" w:cs="Calibri" w:hint="eastAsia"/>
                      <w:kern w:val="0"/>
                      <w:szCs w:val="20"/>
                    </w:rPr>
                    <w:t>工作的意義。</w:t>
                  </w:r>
                </w:p>
                <w:p w14:paraId="3E582B3F" w14:textId="77777777" w:rsidR="009030A6" w:rsidRP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-1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自我表達的適切性。</w:t>
                  </w:r>
                </w:p>
                <w:p w14:paraId="577FEBAC" w14:textId="77777777" w:rsidR="009030A6" w:rsidRP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-2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與家人、同儕及師長的互動。</w:t>
                  </w:r>
                </w:p>
                <w:p w14:paraId="618112E1" w14:textId="77777777" w:rsidR="009030A6" w:rsidRDefault="009030A6" w:rsidP="009030A6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Ba -II -3</w:t>
                  </w:r>
                  <w:r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人際溝通的態度與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技巧。</w:t>
                  </w:r>
                </w:p>
                <w:p w14:paraId="2FBE2312" w14:textId="77777777" w:rsidR="009030A6" w:rsidRDefault="0076177D" w:rsidP="0076177D">
                  <w:pPr>
                    <w:snapToGrid w:val="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>B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b</w:t>
                  </w:r>
                  <w:r w:rsidRPr="009030A6">
                    <w:rPr>
                      <w:rFonts w:eastAsia="標楷體" w:cs="Calibri"/>
                      <w:kern w:val="0"/>
                      <w:szCs w:val="20"/>
                    </w:rPr>
                    <w:t xml:space="preserve"> </w:t>
                  </w:r>
                  <w:r w:rsidR="009030A6" w:rsidRPr="009030A6">
                    <w:rPr>
                      <w:rFonts w:eastAsia="標楷體" w:cs="Calibri"/>
                      <w:kern w:val="0"/>
                      <w:szCs w:val="20"/>
                    </w:rPr>
                    <w:t>-II -3</w:t>
                  </w:r>
                  <w:r w:rsidR="009030A6" w:rsidRPr="009030A6">
                    <w:rPr>
                      <w:rFonts w:eastAsia="標楷體" w:cs="Calibri" w:hint="eastAsia"/>
                      <w:kern w:val="0"/>
                      <w:szCs w:val="20"/>
                    </w:rPr>
                    <w:t>團體活動的參與態</w:t>
                  </w:r>
                  <w:r>
                    <w:rPr>
                      <w:rFonts w:eastAsia="標楷體" w:cs="Calibri" w:hint="eastAsia"/>
                      <w:kern w:val="0"/>
                      <w:szCs w:val="20"/>
                    </w:rPr>
                    <w:t>度。</w:t>
                  </w:r>
                </w:p>
                <w:p w14:paraId="2C544182" w14:textId="77777777" w:rsidR="0076177D" w:rsidRPr="00A65DB0" w:rsidRDefault="0076177D" w:rsidP="00600063">
                  <w:pPr>
                    <w:snapToGrid w:val="0"/>
                    <w:spacing w:afterLines="50" w:after="180"/>
                    <w:rPr>
                      <w:rFonts w:eastAsia="標楷體" w:cs="Calibri"/>
                      <w:kern w:val="0"/>
                      <w:szCs w:val="20"/>
                    </w:rPr>
                  </w:pPr>
                  <w:r w:rsidRPr="0076177D">
                    <w:rPr>
                      <w:rFonts w:eastAsia="標楷體" w:cs="Calibri"/>
                      <w:kern w:val="0"/>
                      <w:szCs w:val="20"/>
                    </w:rPr>
                    <w:t>Bc -II -1</w:t>
                  </w:r>
                  <w:r w:rsidRPr="0076177D">
                    <w:rPr>
                      <w:rFonts w:eastAsia="標楷體" w:cs="Calibri" w:hint="eastAsia"/>
                      <w:kern w:val="0"/>
                      <w:szCs w:val="20"/>
                    </w:rPr>
                    <w:t>各類資源的認識與彙整。</w:t>
                  </w:r>
                </w:p>
              </w:tc>
            </w:tr>
          </w:tbl>
          <w:p w14:paraId="3F3AB9C5" w14:textId="77777777" w:rsidR="005B37FF" w:rsidRPr="00416FC5" w:rsidRDefault="005B37FF" w:rsidP="003C629B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EA2D6E" w:rsidRPr="000A031A" w14:paraId="6C2E1D13" w14:textId="4FB485AD" w:rsidTr="00EA2D6E">
        <w:trPr>
          <w:trHeight w:val="70"/>
          <w:jc w:val="center"/>
        </w:trPr>
        <w:tc>
          <w:tcPr>
            <w:tcW w:w="5388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1BB5EBB" w14:textId="3265E048" w:rsidR="00EA2D6E" w:rsidRPr="00637E5F" w:rsidRDefault="00EA2D6E" w:rsidP="00BE2E7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  <w:tc>
          <w:tcPr>
            <w:tcW w:w="54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791729" w14:textId="61B3E0DA" w:rsidR="00EA2D6E" w:rsidRPr="00637E5F" w:rsidRDefault="00EA2D6E" w:rsidP="00BE2E7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BE2E75">
              <w:rPr>
                <w:rFonts w:eastAsia="標楷體" w:hint="eastAsia"/>
                <w:b/>
                <w:noProof/>
                <w:color w:val="FF0000"/>
              </w:rPr>
              <w:t>導引問題</w:t>
            </w:r>
          </w:p>
        </w:tc>
      </w:tr>
      <w:tr w:rsidR="00EA2D6E" w:rsidRPr="00B90409" w14:paraId="69C84FEC" w14:textId="02D4E188" w:rsidTr="00EA2D6E">
        <w:trPr>
          <w:trHeight w:val="4342"/>
          <w:jc w:val="center"/>
        </w:trPr>
        <w:tc>
          <w:tcPr>
            <w:tcW w:w="5388" w:type="dxa"/>
            <w:gridSpan w:val="4"/>
            <w:tcBorders>
              <w:top w:val="single" w:sz="8" w:space="0" w:color="000000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7A02C0" w14:textId="0959FF6E" w:rsidR="00EA2D6E" w:rsidRPr="00894790" w:rsidRDefault="00EA2D6E" w:rsidP="00894790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/>
                <w:b/>
                <w:noProof/>
                <w:color w:val="00B0F0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08DFF4E3" wp14:editId="5F85B63E">
                      <wp:simplePos x="0" y="0"/>
                      <wp:positionH relativeFrom="column">
                        <wp:posOffset>9481</wp:posOffset>
                      </wp:positionH>
                      <wp:positionV relativeFrom="paragraph">
                        <wp:posOffset>182880</wp:posOffset>
                      </wp:positionV>
                      <wp:extent cx="3184525" cy="2278380"/>
                      <wp:effectExtent l="0" t="0" r="15875" b="26670"/>
                      <wp:wrapNone/>
                      <wp:docPr id="4" name="群組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25" cy="2278380"/>
                                <a:chOff x="0" y="0"/>
                                <a:chExt cx="3992470" cy="2072640"/>
                              </a:xfrm>
                            </wpg:grpSpPr>
                            <wpg:grpSp>
                              <wpg:cNvPr id="7" name="群組 7"/>
                              <wpg:cNvGrpSpPr/>
                              <wpg:grpSpPr>
                                <a:xfrm>
                                  <a:off x="2277745" y="0"/>
                                  <a:ext cx="1714725" cy="2065020"/>
                                  <a:chOff x="-137795" y="0"/>
                                  <a:chExt cx="1714725" cy="2065020"/>
                                </a:xfrm>
                              </wpg:grpSpPr>
                              <wps:wsp>
                                <wps:cNvPr id="8" name="圓角矩形 8"/>
                                <wps:cNvSpPr/>
                                <wps:spPr>
                                  <a:xfrm>
                                    <a:off x="-137795" y="1546860"/>
                                    <a:ext cx="686435" cy="51816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A5A5A5">
                                          <a:lumMod val="110000"/>
                                          <a:satMod val="105000"/>
                                          <a:tint val="67000"/>
                                        </a:srgbClr>
                                      </a:gs>
                                      <a:gs pos="50000">
                                        <a:srgbClr val="A5A5A5">
                                          <a:lumMod val="105000"/>
                                          <a:satMod val="103000"/>
                                          <a:tint val="73000"/>
                                        </a:srgbClr>
                                      </a:gs>
                                      <a:gs pos="100000">
                                        <a:srgbClr val="A5A5A5">
                                          <a:lumMod val="105000"/>
                                          <a:satMod val="109000"/>
                                          <a:tint val="81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6350" cap="flat" cmpd="sng" algn="ctr">
                                    <a:solidFill>
                                      <a:srgbClr val="A5A5A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3076F53" w14:textId="77777777" w:rsidR="00EA2D6E" w:rsidRPr="00CB6601" w:rsidRDefault="00EA2D6E" w:rsidP="00EA2D6E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寵物聯想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圓角矩形 9"/>
                                <wps:cNvSpPr/>
                                <wps:spPr>
                                  <a:xfrm>
                                    <a:off x="68326" y="0"/>
                                    <a:ext cx="1050843" cy="324485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A5A5A5">
                                          <a:lumMod val="110000"/>
                                          <a:satMod val="105000"/>
                                          <a:tint val="67000"/>
                                        </a:srgbClr>
                                      </a:gs>
                                      <a:gs pos="50000">
                                        <a:srgbClr val="A5A5A5">
                                          <a:lumMod val="105000"/>
                                          <a:satMod val="103000"/>
                                          <a:tint val="73000"/>
                                        </a:srgbClr>
                                      </a:gs>
                                      <a:gs pos="100000">
                                        <a:srgbClr val="A5A5A5">
                                          <a:lumMod val="105000"/>
                                          <a:satMod val="109000"/>
                                          <a:tint val="81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6350" cap="flat" cmpd="sng" algn="ctr">
                                    <a:solidFill>
                                      <a:srgbClr val="A5A5A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E41A4A6" w14:textId="77777777" w:rsidR="00EA2D6E" w:rsidRPr="00CB6601" w:rsidRDefault="00EA2D6E" w:rsidP="00EA2D6E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認識自己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圓角矩形 10"/>
                                <wps:cNvSpPr/>
                                <wps:spPr>
                                  <a:xfrm>
                                    <a:off x="784805" y="1478280"/>
                                    <a:ext cx="792125" cy="514643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A5A5A5">
                                          <a:lumMod val="110000"/>
                                          <a:satMod val="105000"/>
                                          <a:tint val="67000"/>
                                        </a:srgbClr>
                                      </a:gs>
                                      <a:gs pos="50000">
                                        <a:srgbClr val="A5A5A5">
                                          <a:lumMod val="105000"/>
                                          <a:satMod val="103000"/>
                                          <a:tint val="73000"/>
                                        </a:srgbClr>
                                      </a:gs>
                                      <a:gs pos="100000">
                                        <a:srgbClr val="A5A5A5">
                                          <a:lumMod val="105000"/>
                                          <a:satMod val="109000"/>
                                          <a:tint val="81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6350" cap="flat" cmpd="sng" algn="ctr">
                                    <a:solidFill>
                                      <a:srgbClr val="A5A5A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77916BE" w14:textId="77777777" w:rsidR="00EA2D6E" w:rsidRPr="00CB6601" w:rsidRDefault="00EA2D6E" w:rsidP="00EA2D6E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萬聖節裝扮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直線單箭頭接點 11"/>
                                <wps:cNvCnPr/>
                                <wps:spPr>
                                  <a:xfrm flipH="1" flipV="1">
                                    <a:off x="457200" y="320040"/>
                                    <a:ext cx="76835" cy="3733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ED7D31"/>
                                    </a:solidFill>
                                    <a:prstDash val="solid"/>
                                    <a:miter lim="800000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2" name="直線單箭頭接點 12"/>
                                <wps:cNvCnPr/>
                                <wps:spPr>
                                  <a:xfrm>
                                    <a:off x="982980" y="1219200"/>
                                    <a:ext cx="190500" cy="2743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ED7D31"/>
                                    </a:solidFill>
                                    <a:prstDash val="solid"/>
                                    <a:miter lim="800000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" name="直線單箭頭接點 13"/>
                                <wps:cNvCnPr/>
                                <wps:spPr>
                                  <a:xfrm flipH="1">
                                    <a:off x="205423" y="1219200"/>
                                    <a:ext cx="343218" cy="3276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ED7D31"/>
                                    </a:solidFill>
                                    <a:prstDash val="solid"/>
                                    <a:miter lim="800000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" name="圓角矩形 14"/>
                                <wps:cNvSpPr/>
                                <wps:spPr>
                                  <a:xfrm>
                                    <a:off x="335280" y="693420"/>
                                    <a:ext cx="1005840" cy="51816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A5A5A5">
                                          <a:lumMod val="110000"/>
                                          <a:satMod val="105000"/>
                                          <a:tint val="67000"/>
                                        </a:srgbClr>
                                      </a:gs>
                                      <a:gs pos="50000">
                                        <a:srgbClr val="A5A5A5">
                                          <a:lumMod val="105000"/>
                                          <a:satMod val="103000"/>
                                          <a:tint val="73000"/>
                                        </a:srgbClr>
                                      </a:gs>
                                      <a:gs pos="100000">
                                        <a:srgbClr val="A5A5A5">
                                          <a:lumMod val="105000"/>
                                          <a:satMod val="109000"/>
                                          <a:tint val="81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6350" cap="flat" cmpd="sng" algn="ctr">
                                    <a:solidFill>
                                      <a:srgbClr val="A5A5A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04400D3" w14:textId="77777777" w:rsidR="00EA2D6E" w:rsidRPr="00CB6601" w:rsidRDefault="00EA2D6E" w:rsidP="00EA2D6E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活動一.</w:t>
                                      </w:r>
                                    </w:p>
                                    <w:p w14:paraId="0BE0634A" w14:textId="77777777" w:rsidR="00EA2D6E" w:rsidRPr="00CB6601" w:rsidRDefault="00EA2D6E" w:rsidP="00EA2D6E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角色扮演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7" name="群組 17"/>
                              <wpg:cNvGrpSpPr/>
                              <wpg:grpSpPr>
                                <a:xfrm>
                                  <a:off x="0" y="15240"/>
                                  <a:ext cx="2377284" cy="2057400"/>
                                  <a:chOff x="0" y="0"/>
                                  <a:chExt cx="2377284" cy="2057400"/>
                                </a:xfrm>
                              </wpg:grpSpPr>
                              <wps:wsp>
                                <wps:cNvPr id="19" name="圓角矩形 19"/>
                                <wps:cNvSpPr/>
                                <wps:spPr>
                                  <a:xfrm>
                                    <a:off x="373380" y="0"/>
                                    <a:ext cx="769620" cy="32766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C000">
                                          <a:lumMod val="110000"/>
                                          <a:satMod val="105000"/>
                                          <a:tint val="67000"/>
                                        </a:srgbClr>
                                      </a:gs>
                                      <a:gs pos="50000">
                                        <a:srgbClr val="FFC000">
                                          <a:lumMod val="105000"/>
                                          <a:satMod val="103000"/>
                                          <a:tint val="73000"/>
                                        </a:srgbClr>
                                      </a:gs>
                                      <a:gs pos="100000">
                                        <a:srgbClr val="FFC000">
                                          <a:lumMod val="105000"/>
                                          <a:satMod val="109000"/>
                                          <a:tint val="81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6350" cap="flat" cmpd="sng" algn="ctr">
                                    <a:solidFill>
                                      <a:srgbClr val="FFC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6331EBF" w14:textId="77777777" w:rsidR="00EA2D6E" w:rsidRPr="00CB6601" w:rsidRDefault="00EA2D6E" w:rsidP="00EA2D6E">
                                      <w:pPr>
                                        <w:jc w:val="center"/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復活節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直線單箭頭接點 27"/>
                                <wps:cNvCnPr/>
                                <wps:spPr>
                                  <a:xfrm>
                                    <a:off x="1074420" y="1196340"/>
                                    <a:ext cx="45085" cy="3581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ED7D31"/>
                                    </a:solidFill>
                                    <a:prstDash val="solid"/>
                                    <a:miter lim="800000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8" name="直線單箭頭接點 28"/>
                                <wps:cNvCnPr/>
                                <wps:spPr>
                                  <a:xfrm flipH="1" flipV="1">
                                    <a:off x="815340" y="320040"/>
                                    <a:ext cx="53340" cy="3429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ED7D31"/>
                                    </a:solidFill>
                                    <a:prstDash val="solid"/>
                                    <a:miter lim="800000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9" name="圓角矩形 29"/>
                                <wps:cNvSpPr/>
                                <wps:spPr>
                                  <a:xfrm>
                                    <a:off x="0" y="1478280"/>
                                    <a:ext cx="693420" cy="54102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C000">
                                          <a:lumMod val="110000"/>
                                          <a:satMod val="105000"/>
                                          <a:tint val="67000"/>
                                        </a:srgbClr>
                                      </a:gs>
                                      <a:gs pos="50000">
                                        <a:srgbClr val="FFC000">
                                          <a:lumMod val="105000"/>
                                          <a:satMod val="103000"/>
                                          <a:tint val="73000"/>
                                        </a:srgbClr>
                                      </a:gs>
                                      <a:gs pos="100000">
                                        <a:srgbClr val="FFC000">
                                          <a:lumMod val="105000"/>
                                          <a:satMod val="109000"/>
                                          <a:tint val="81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6350" cap="flat" cmpd="sng" algn="ctr">
                                    <a:solidFill>
                                      <a:srgbClr val="FFC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E034A23" w14:textId="77777777" w:rsidR="00EA2D6E" w:rsidRPr="00CB6601" w:rsidRDefault="00EA2D6E" w:rsidP="00EA2D6E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職業探索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直線單箭頭接點 30"/>
                                <wps:cNvCnPr/>
                                <wps:spPr>
                                  <a:xfrm flipH="1">
                                    <a:off x="411480" y="1165860"/>
                                    <a:ext cx="205740" cy="3048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ED7D31"/>
                                    </a:solidFill>
                                    <a:prstDash val="solid"/>
                                    <a:miter lim="800000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1" name="圓角矩形 31"/>
                                <wps:cNvSpPr/>
                                <wps:spPr>
                                  <a:xfrm>
                                    <a:off x="0" y="632459"/>
                                    <a:ext cx="1158241" cy="57150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C000">
                                          <a:lumMod val="110000"/>
                                          <a:satMod val="105000"/>
                                          <a:tint val="67000"/>
                                        </a:srgbClr>
                                      </a:gs>
                                      <a:gs pos="50000">
                                        <a:srgbClr val="FFC000">
                                          <a:lumMod val="105000"/>
                                          <a:satMod val="103000"/>
                                          <a:tint val="73000"/>
                                        </a:srgbClr>
                                      </a:gs>
                                      <a:gs pos="100000">
                                        <a:srgbClr val="FFC000">
                                          <a:lumMod val="105000"/>
                                          <a:satMod val="109000"/>
                                          <a:tint val="81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6350" cap="flat" cmpd="sng" algn="ctr">
                                    <a:solidFill>
                                      <a:srgbClr val="FFC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82AD7D8" w14:textId="77777777" w:rsidR="00EA2D6E" w:rsidRPr="00CB6601" w:rsidRDefault="00EA2D6E" w:rsidP="00EA2D6E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活動二.小小記者採訪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圓角矩形 32"/>
                                <wps:cNvSpPr/>
                                <wps:spPr>
                                  <a:xfrm>
                                    <a:off x="952500" y="1539240"/>
                                    <a:ext cx="647700" cy="518160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C000">
                                          <a:lumMod val="110000"/>
                                          <a:satMod val="105000"/>
                                          <a:tint val="67000"/>
                                        </a:srgbClr>
                                      </a:gs>
                                      <a:gs pos="50000">
                                        <a:srgbClr val="FFC000">
                                          <a:lumMod val="105000"/>
                                          <a:satMod val="103000"/>
                                          <a:tint val="73000"/>
                                        </a:srgbClr>
                                      </a:gs>
                                      <a:gs pos="100000">
                                        <a:srgbClr val="FFC000">
                                          <a:lumMod val="105000"/>
                                          <a:satMod val="109000"/>
                                          <a:tint val="81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6350" cap="flat" cmpd="sng" algn="ctr">
                                    <a:solidFill>
                                      <a:srgbClr val="FFC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16DCF51" w14:textId="77777777" w:rsidR="00EA2D6E" w:rsidRPr="00CB6601" w:rsidRDefault="00EA2D6E" w:rsidP="00EA2D6E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未來夢想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圓角矩形 33"/>
                                <wps:cNvSpPr/>
                                <wps:spPr>
                                  <a:xfrm>
                                    <a:off x="1516224" y="647700"/>
                                    <a:ext cx="861060" cy="700219"/>
                                  </a:xfrm>
                                  <a:prstGeom prst="round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ED7D31">
                                          <a:lumMod val="110000"/>
                                          <a:satMod val="105000"/>
                                          <a:tint val="67000"/>
                                        </a:srgbClr>
                                      </a:gs>
                                      <a:gs pos="50000">
                                        <a:srgbClr val="ED7D31">
                                          <a:lumMod val="105000"/>
                                          <a:satMod val="103000"/>
                                          <a:tint val="73000"/>
                                        </a:srgbClr>
                                      </a:gs>
                                      <a:gs pos="100000">
                                        <a:srgbClr val="ED7D31">
                                          <a:lumMod val="105000"/>
                                          <a:satMod val="109000"/>
                                          <a:tint val="81000"/>
                                        </a:srgbClr>
                                      </a:gs>
                                    </a:gsLst>
                                    <a:lin ang="5400000" scaled="0"/>
                                  </a:gradFill>
                                  <a:ln w="6350" cap="flat" cmpd="sng" algn="ctr">
                                    <a:solidFill>
                                      <a:srgbClr val="ED7D3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8033210" w14:textId="77777777" w:rsidR="00EA2D6E" w:rsidRPr="00CB6601" w:rsidRDefault="00EA2D6E" w:rsidP="00EA2D6E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B6601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大家都是好朋友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直線單箭頭接點 39"/>
                                <wps:cNvCnPr/>
                                <wps:spPr>
                                  <a:xfrm flipH="1">
                                    <a:off x="1150620" y="906780"/>
                                    <a:ext cx="373380" cy="4508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ED7D31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44" name="直線單箭頭接點 44"/>
                              <wps:cNvCnPr/>
                              <wps:spPr>
                                <a:xfrm flipH="1">
                                  <a:off x="2392680" y="914400"/>
                                  <a:ext cx="365760" cy="450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FF4E3" id="群組 4" o:spid="_x0000_s1026" style="position:absolute;margin-left:.75pt;margin-top:14.4pt;width:250.75pt;height:179.4pt;z-index:251687936;mso-width-relative:margin;mso-height-relative:margin" coordsize="39924,20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">
                      <v:group id="群組 7" o:spid="_x0000_s1027" style="position:absolute;left:22777;width:17147;height:20650" coordorigin="-1377" coordsize="17147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oundrect id="圓角矩形 8" o:spid="_x0000_s1028" style="position:absolute;left:-1377;top:15468;width:6863;height:51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" fillcolor="#d2d2d2" strokecolor="#a5a5a5" strokeweight=".5pt">
                          <v:fill color2="silver" rotate="t" colors="0 #d2d2d2;.5 #c8c8c8;1 silver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23076F53" w14:textId="77777777" w:rsidR="00EA2D6E" w:rsidRPr="00CB6601" w:rsidRDefault="00EA2D6E" w:rsidP="00EA2D6E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寵物聯想</w:t>
                                </w:r>
                              </w:p>
                            </w:txbxContent>
                          </v:textbox>
                        </v:roundrect>
                        <v:roundrect id="圓角矩形 9" o:spid="_x0000_s1029" style="position:absolute;left:683;width:10508;height:32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" fillcolor="#d2d2d2" strokecolor="#a5a5a5" strokeweight=".5pt">
                          <v:fill color2="silver" rotate="t" colors="0 #d2d2d2;.5 #c8c8c8;1 silver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7E41A4A6" w14:textId="77777777" w:rsidR="00EA2D6E" w:rsidRPr="00CB6601" w:rsidRDefault="00EA2D6E" w:rsidP="00EA2D6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認識自己</w:t>
                                </w:r>
                              </w:p>
                            </w:txbxContent>
                          </v:textbox>
                        </v:roundrect>
                        <v:roundrect id="圓角矩形 10" o:spid="_x0000_s1030" style="position:absolute;left:7848;top:14782;width:7921;height:51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" fillcolor="#d2d2d2" strokecolor="#a5a5a5" strokeweight=".5pt">
                          <v:fill color2="silver" rotate="t" colors="0 #d2d2d2;.5 #c8c8c8;1 silver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077916BE" w14:textId="77777777" w:rsidR="00EA2D6E" w:rsidRPr="00CB6601" w:rsidRDefault="00EA2D6E" w:rsidP="00EA2D6E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萬聖節裝扮</w:t>
                                </w:r>
                              </w:p>
                            </w:txbxContent>
                          </v:textbox>
                        </v:round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單箭頭接點 11" o:spid="_x0000_s1031" type="#_x0000_t32" style="position:absolute;left:4572;top:3200;width:768;height:37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" strokecolor="#ed7d31" strokeweight="2.25pt">
                          <v:stroke endarrow="open" joinstyle="miter"/>
                        </v:shape>
                        <v:shape id="直線單箭頭接點 12" o:spid="_x0000_s1032" type="#_x0000_t32" style="position:absolute;left:9829;top:12192;width:1905;height:27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" strokecolor="#ed7d31" strokeweight="2.25pt">
                          <v:stroke endarrow="open" joinstyle="miter"/>
                        </v:shape>
                        <v:shape id="直線單箭頭接點 13" o:spid="_x0000_s1033" type="#_x0000_t32" style="position:absolute;left:2054;top:12192;width:3432;height:32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" strokecolor="#ed7d31" strokeweight="2.25pt">
                          <v:stroke endarrow="open" joinstyle="miter"/>
                        </v:shape>
                        <v:roundrect id="圓角矩形 14" o:spid="_x0000_s1034" style="position:absolute;left:3352;top:6934;width:10059;height:51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" fillcolor="#d2d2d2" strokecolor="#a5a5a5" strokeweight=".5pt">
                          <v:fill color2="silver" rotate="t" colors="0 #d2d2d2;.5 #c8c8c8;1 silver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404400D3" w14:textId="77777777" w:rsidR="00EA2D6E" w:rsidRPr="00CB6601" w:rsidRDefault="00EA2D6E" w:rsidP="00EA2D6E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活動一.</w:t>
                                </w:r>
                              </w:p>
                              <w:p w14:paraId="0BE0634A" w14:textId="77777777" w:rsidR="00EA2D6E" w:rsidRPr="00CB6601" w:rsidRDefault="00EA2D6E" w:rsidP="00EA2D6E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角色扮演</w:t>
                                </w:r>
                              </w:p>
                            </w:txbxContent>
                          </v:textbox>
                        </v:roundrect>
                      </v:group>
                      <v:group id="群組 17" o:spid="_x0000_s1035" style="position:absolute;top:152;width:23772;height:20574" coordsize="23772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roundrect id="圓角矩形 19" o:spid="_x0000_s1036" style="position:absolute;left:3733;width:7697;height:32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" fillcolor="#ffdd9c" strokecolor="#ffc000" strokeweight=".5pt">
                          <v:fill color2="#ffd479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56331EBF" w14:textId="77777777" w:rsidR="00EA2D6E" w:rsidRPr="00CB6601" w:rsidRDefault="00EA2D6E" w:rsidP="00EA2D6E">
                                <w:pPr>
                                  <w:jc w:val="center"/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復活節</w:t>
                                </w:r>
                              </w:p>
                            </w:txbxContent>
                          </v:textbox>
                        </v:roundrect>
                        <v:shape id="直線單箭頭接點 27" o:spid="_x0000_s1037" type="#_x0000_t32" style="position:absolute;left:10744;top:11963;width:451;height:35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" strokecolor="#ed7d31" strokeweight="2.25pt">
                          <v:stroke endarrow="open" joinstyle="miter"/>
                        </v:shape>
                        <v:shape id="直線單箭頭接點 28" o:spid="_x0000_s1038" type="#_x0000_t32" style="position:absolute;left:8153;top:3200;width:533;height:3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" strokecolor="#ed7d31" strokeweight="2.25pt">
                          <v:stroke endarrow="open" joinstyle="miter"/>
                        </v:shape>
                        <v:roundrect id="圓角矩形 29" o:spid="_x0000_s1039" style="position:absolute;top:14782;width:6934;height:54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" fillcolor="#ffdd9c" strokecolor="#ffc000" strokeweight=".5pt">
                          <v:fill color2="#ffd479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6E034A23" w14:textId="77777777" w:rsidR="00EA2D6E" w:rsidRPr="00CB6601" w:rsidRDefault="00EA2D6E" w:rsidP="00EA2D6E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職業探索</w:t>
                                </w:r>
                              </w:p>
                            </w:txbxContent>
                          </v:textbox>
                        </v:roundrect>
                        <v:shape id="直線單箭頭接點 30" o:spid="_x0000_s1040" type="#_x0000_t32" style="position:absolute;left:4114;top:11658;width:2058;height:30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" strokecolor="#ed7d31" strokeweight="2.25pt">
                          <v:stroke endarrow="open" joinstyle="miter"/>
                        </v:shape>
                        <v:roundrect id="圓角矩形 31" o:spid="_x0000_s1041" style="position:absolute;top:6324;width:11582;height:5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" fillcolor="#ffdd9c" strokecolor="#ffc000" strokeweight=".5pt">
                          <v:fill color2="#ffd479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282AD7D8" w14:textId="77777777" w:rsidR="00EA2D6E" w:rsidRPr="00CB6601" w:rsidRDefault="00EA2D6E" w:rsidP="00EA2D6E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活動二.小小記者採訪</w:t>
                                </w:r>
                              </w:p>
                            </w:txbxContent>
                          </v:textbox>
                        </v:roundrect>
                        <v:roundrect id="圓角矩形 32" o:spid="_x0000_s1042" style="position:absolute;left:9525;top:15392;width:6477;height:51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" fillcolor="#ffdd9c" strokecolor="#ffc000" strokeweight=".5pt">
                          <v:fill color2="#ffd479" rotate="t" colors="0 #ffdd9c;.5 #ffd78e;1 #ffd479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416DCF51" w14:textId="77777777" w:rsidR="00EA2D6E" w:rsidRPr="00CB6601" w:rsidRDefault="00EA2D6E" w:rsidP="00EA2D6E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未來夢想</w:t>
                                </w:r>
                              </w:p>
                            </w:txbxContent>
                          </v:textbox>
                        </v:roundrect>
                        <v:roundrect id="圓角矩形 33" o:spid="_x0000_s1043" style="position:absolute;left:15162;top:6477;width:8610;height:70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" fillcolor="#f7bda4" strokecolor="#ed7d31" strokeweight=".5pt">
                          <v:fill color2="#f8a581" rotate="t" colors="0 #f7bda4;.5 #f5b195;1 #f8a581" focus="100%" type="gradient">
                            <o:fill v:ext="view" type="gradientUnscaled"/>
                          </v:fill>
                          <v:stroke joinstyle="miter"/>
                          <v:textbox>
                            <w:txbxContent>
                              <w:p w14:paraId="08033210" w14:textId="77777777" w:rsidR="00EA2D6E" w:rsidRPr="00CB6601" w:rsidRDefault="00EA2D6E" w:rsidP="00EA2D6E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</w:pPr>
                                <w:r w:rsidRPr="00CB6601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大家都是好朋友</w:t>
                                </w:r>
                              </w:p>
                            </w:txbxContent>
                          </v:textbox>
                        </v:roundrect>
                        <v:shape id="直線單箭頭接點 39" o:spid="_x0000_s1044" type="#_x0000_t32" style="position:absolute;left:11506;top:9067;width:3734;height:4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" strokecolor="#ed7d31" strokeweight="2.25pt">
                          <v:stroke joinstyle="miter"/>
                        </v:shape>
                      </v:group>
                      <v:shape id="直線單箭頭接點 44" o:spid="_x0000_s1045" type="#_x0000_t32" style="position:absolute;left:23926;top:9144;width:3658;height:4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" strokecolor="#ed7d31" strokeweight="2.25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5427" w:type="dxa"/>
            <w:gridSpan w:val="5"/>
            <w:tcBorders>
              <w:top w:val="single" w:sz="8" w:space="0" w:color="000000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53BD78C" w14:textId="73C8FA69" w:rsidR="00EA2D6E" w:rsidRPr="00EA2D6E" w:rsidRDefault="00EA2D6E" w:rsidP="00EA2D6E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2D6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小朋友，還記得上學期學過的顏色嗎？這些顏色各代表什麼意義？這些顏色給你什麼感覺呢？</w:t>
            </w:r>
          </w:p>
          <w:p w14:paraId="3BDCCE49" w14:textId="5193EC55" w:rsidR="00EA2D6E" w:rsidRPr="00EA2D6E" w:rsidRDefault="00EA2D6E" w:rsidP="00EA2D6E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int="eastAsia"/>
                <w:noProof/>
              </w:rPr>
            </w:pPr>
            <w:r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</w:t>
            </w:r>
            <w:r w:rsidRPr="00B257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在討論完喜歡的顏色後，我們來談談夢想。你們未來的夢想是什麼？</w:t>
            </w:r>
          </w:p>
        </w:tc>
      </w:tr>
      <w:tr w:rsidR="00C56AE9" w:rsidRPr="000A031A" w14:paraId="0775038A" w14:textId="77777777" w:rsidTr="00894790">
        <w:trPr>
          <w:trHeight w:val="70"/>
          <w:jc w:val="center"/>
        </w:trPr>
        <w:tc>
          <w:tcPr>
            <w:tcW w:w="1081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4AEF836" w14:textId="77777777" w:rsidR="003C629B" w:rsidRPr="00DB43C0" w:rsidRDefault="003C629B" w:rsidP="003C629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56AE9" w:rsidRPr="00B90409" w14:paraId="029EFCB7" w14:textId="77777777" w:rsidTr="00894790">
        <w:trPr>
          <w:trHeight w:val="418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58965" w14:textId="77777777" w:rsidR="003C629B" w:rsidRPr="003C629B" w:rsidRDefault="003C629B" w:rsidP="003C629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1.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能聽、說、辨識本</w:t>
            </w:r>
            <w:r w:rsidR="00F155B2">
              <w:rPr>
                <w:rFonts w:eastAsia="標楷體" w:hint="eastAsia"/>
                <w:noProof/>
              </w:rPr>
              <w:t>課程</w:t>
            </w:r>
            <w:r w:rsidRPr="003C629B">
              <w:rPr>
                <w:rFonts w:eastAsia="標楷體" w:hint="eastAsia"/>
                <w:noProof/>
              </w:rPr>
              <w:t>單字。</w:t>
            </w:r>
          </w:p>
          <w:p w14:paraId="6844AD5F" w14:textId="77777777" w:rsidR="003C629B" w:rsidRPr="003C629B" w:rsidRDefault="003C629B" w:rsidP="003C629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2.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能聽懂並依據情境適切地使用本</w:t>
            </w:r>
            <w:r w:rsidR="00F155B2">
              <w:rPr>
                <w:rFonts w:eastAsia="標楷體" w:hint="eastAsia"/>
                <w:noProof/>
              </w:rPr>
              <w:t>課程之</w:t>
            </w:r>
            <w:r w:rsidRPr="003C629B">
              <w:rPr>
                <w:rFonts w:eastAsia="標楷體" w:hint="eastAsia"/>
                <w:noProof/>
              </w:rPr>
              <w:t>用語。</w:t>
            </w:r>
          </w:p>
          <w:p w14:paraId="2DBC12DE" w14:textId="77777777" w:rsidR="003C629B" w:rsidRPr="003C629B" w:rsidRDefault="003C629B" w:rsidP="003C629B">
            <w:pPr>
              <w:snapToGrid w:val="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3.</w:t>
            </w:r>
            <w:r w:rsidRPr="003C629B">
              <w:rPr>
                <w:rFonts w:eastAsia="標楷體" w:hint="eastAsia"/>
                <w:noProof/>
              </w:rPr>
              <w:tab/>
            </w:r>
            <w:r w:rsidRPr="003C629B">
              <w:rPr>
                <w:rFonts w:eastAsia="標楷體" w:hint="eastAsia"/>
                <w:noProof/>
              </w:rPr>
              <w:t>能了解故事對話之主要內容。</w:t>
            </w:r>
          </w:p>
          <w:p w14:paraId="232CA412" w14:textId="77777777" w:rsidR="006E1DAF" w:rsidRPr="006E1DAF" w:rsidRDefault="003C629B" w:rsidP="00386809">
            <w:pPr>
              <w:snapToGrid w:val="0"/>
              <w:spacing w:afterLines="50" w:after="180"/>
              <w:rPr>
                <w:rFonts w:eastAsia="標楷體"/>
                <w:noProof/>
              </w:rPr>
            </w:pPr>
            <w:r w:rsidRPr="003C629B">
              <w:rPr>
                <w:rFonts w:eastAsia="標楷體" w:hint="eastAsia"/>
                <w:noProof/>
              </w:rPr>
              <w:t>4.</w:t>
            </w:r>
            <w:r w:rsidRPr="003C629B">
              <w:rPr>
                <w:rFonts w:eastAsia="標楷體" w:hint="eastAsia"/>
                <w:noProof/>
              </w:rPr>
              <w:tab/>
            </w:r>
            <w:r w:rsidR="00E41321">
              <w:rPr>
                <w:rFonts w:eastAsia="標楷體" w:hint="eastAsia"/>
                <w:noProof/>
              </w:rPr>
              <w:t>能藉由實際行動</w:t>
            </w:r>
            <w:r w:rsidRPr="003C629B">
              <w:rPr>
                <w:rFonts w:eastAsia="標楷體" w:hint="eastAsia"/>
                <w:noProof/>
              </w:rPr>
              <w:t>進行角色扮演。</w:t>
            </w:r>
          </w:p>
        </w:tc>
      </w:tr>
      <w:tr w:rsidR="00C56AE9" w:rsidRPr="000A031A" w14:paraId="621EB214" w14:textId="77777777" w:rsidTr="00894790">
        <w:trPr>
          <w:trHeight w:val="398"/>
          <w:jc w:val="center"/>
        </w:trPr>
        <w:tc>
          <w:tcPr>
            <w:tcW w:w="1081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851B879" w14:textId="77777777" w:rsidR="003C0125" w:rsidRPr="00DB43C0" w:rsidRDefault="003C0125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56AE9" w:rsidRPr="000A031A" w14:paraId="5E0FEE03" w14:textId="77777777" w:rsidTr="00894790">
        <w:trPr>
          <w:trHeight w:val="934"/>
          <w:jc w:val="center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A29BFB" w14:textId="77777777" w:rsidR="00D715B4" w:rsidRPr="003267FC" w:rsidRDefault="00D715B4" w:rsidP="002D21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46C98B" w14:textId="77777777" w:rsidR="00D715B4" w:rsidRPr="004031DF" w:rsidRDefault="00D715B4" w:rsidP="00A119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24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EBFC5" w14:textId="77777777" w:rsidR="00D715B4" w:rsidRPr="00A73D2A" w:rsidRDefault="00D715B4" w:rsidP="0084354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人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A73D2A">
              <w:rPr>
                <w:rFonts w:ascii="標楷體" w:eastAsia="標楷體" w:hAnsi="標楷體" w:hint="eastAsia"/>
                <w:szCs w:val="20"/>
              </w:rPr>
              <w:t>E3 了解每個人需求的不同，並討論與遵守團體的規則。</w:t>
            </w:r>
          </w:p>
          <w:p w14:paraId="6FFFE671" w14:textId="77777777" w:rsidR="00D715B4" w:rsidRPr="00A73D2A" w:rsidRDefault="00D715B4" w:rsidP="0084354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20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涯 E2 認識不同的生活角色。</w:t>
            </w:r>
          </w:p>
          <w:p w14:paraId="4738833F" w14:textId="77777777" w:rsidR="00D715B4" w:rsidRPr="00A73D2A" w:rsidRDefault="00D715B4" w:rsidP="00386809">
            <w:pPr>
              <w:suppressAutoHyphens/>
              <w:autoSpaceDN w:val="0"/>
              <w:snapToGrid w:val="0"/>
              <w:spacing w:afterLines="50" w:after="18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A73D2A">
              <w:rPr>
                <w:rFonts w:ascii="標楷體" w:eastAsia="標楷體" w:hAnsi="標楷體" w:hint="eastAsia"/>
                <w:szCs w:val="20"/>
              </w:rPr>
              <w:t>國 E1 了解我國與世界其他國家的文化特質。</w:t>
            </w:r>
          </w:p>
        </w:tc>
      </w:tr>
      <w:tr w:rsidR="00C56AE9" w:rsidRPr="000A031A" w14:paraId="233748F2" w14:textId="77777777" w:rsidTr="00894790">
        <w:trPr>
          <w:trHeight w:val="1445"/>
          <w:jc w:val="center"/>
        </w:trPr>
        <w:tc>
          <w:tcPr>
            <w:tcW w:w="19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2AD909" w14:textId="77777777" w:rsidR="00D715B4" w:rsidRPr="003267FC" w:rsidRDefault="00D715B4" w:rsidP="006C7C9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D4EFFC" w14:textId="77777777" w:rsidR="00D715B4" w:rsidRPr="004031DF" w:rsidRDefault="00D715B4" w:rsidP="00A1199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76611" w14:textId="77777777" w:rsidR="00D715B4" w:rsidRPr="00E67C3F" w:rsidRDefault="00D715B4" w:rsidP="0084354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E67C3F">
              <w:rPr>
                <w:rFonts w:ascii="標楷體" w:eastAsia="標楷體" w:hAnsi="標楷體" w:hint="eastAsia"/>
              </w:rPr>
              <w:t>活動二、小小記者採訪：</w:t>
            </w:r>
            <w:r w:rsidRPr="00E67C3F">
              <w:rPr>
                <w:rFonts w:ascii="標楷體" w:eastAsia="標楷體" w:hAnsi="標楷體"/>
              </w:rPr>
              <w:tab/>
            </w:r>
            <w:r w:rsidRPr="00E67C3F">
              <w:rPr>
                <w:rFonts w:ascii="標楷體" w:eastAsia="標楷體" w:hAnsi="標楷體" w:hint="eastAsia"/>
              </w:rPr>
              <w:t>涯 E2、國 E1</w:t>
            </w:r>
          </w:p>
          <w:p w14:paraId="19B72C9D" w14:textId="293E8231" w:rsidR="00D715B4" w:rsidRPr="00E67C3F" w:rsidRDefault="00D715B4" w:rsidP="00843542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</w:p>
        </w:tc>
      </w:tr>
      <w:tr w:rsidR="00C56AE9" w:rsidRPr="003267FC" w14:paraId="0AC68806" w14:textId="77777777" w:rsidTr="00EC26E5">
        <w:trPr>
          <w:trHeight w:val="701"/>
          <w:jc w:val="center"/>
        </w:trPr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F63173" w14:textId="77777777" w:rsidR="00B615E8" w:rsidRPr="003267FC" w:rsidRDefault="00B615E8" w:rsidP="00EC26E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A1199C">
              <w:rPr>
                <w:rFonts w:eastAsia="標楷體" w:hAnsi="標楷體" w:hint="eastAsia"/>
                <w:b/>
                <w:noProof/>
              </w:rPr>
              <w:lastRenderedPageBreak/>
              <w:t>學習資源</w:t>
            </w:r>
          </w:p>
        </w:tc>
        <w:tc>
          <w:tcPr>
            <w:tcW w:w="8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1D3D1D4" w14:textId="73D6B534" w:rsidR="00B615E8" w:rsidRDefault="00B615E8" w:rsidP="002542E0">
            <w:pPr>
              <w:snapToGrid w:val="0"/>
              <w:spacing w:beforeLines="50" w:before="180"/>
              <w:rPr>
                <w:rFonts w:eastAsia="標楷體"/>
                <w:noProof/>
              </w:rPr>
            </w:pPr>
            <w:r w:rsidRPr="00C7786C">
              <w:rPr>
                <w:rFonts w:eastAsia="標楷體"/>
                <w:noProof/>
              </w:rPr>
              <w:t>自編教材</w:t>
            </w:r>
          </w:p>
          <w:p w14:paraId="283DFAEC" w14:textId="77777777" w:rsidR="00D715B4" w:rsidRDefault="00D715B4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980858">
              <w:rPr>
                <w:rFonts w:eastAsia="標楷體" w:hAnsi="標楷體"/>
                <w:noProof/>
              </w:rPr>
              <w:t>The Story of Easter (Jesus' Sacrifice)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8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https://www.youtube.com/watch?v=HL8R158Ujp4</w:t>
              </w:r>
            </w:hyperlink>
          </w:p>
          <w:p w14:paraId="6CCFF5A4" w14:textId="77777777" w:rsidR="00D715B4" w:rsidRDefault="00D715B4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980858">
              <w:rPr>
                <w:rFonts w:eastAsia="標楷體" w:hAnsi="標楷體"/>
                <w:noProof/>
              </w:rPr>
              <w:t>Easter Vocabulary &amp; Easter Flashcards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9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https://www.youtube.com/watch?v=xfwJY7D5h9E</w:t>
              </w:r>
            </w:hyperlink>
          </w:p>
          <w:p w14:paraId="010F807B" w14:textId="77777777" w:rsidR="00D715B4" w:rsidRDefault="00D715B4" w:rsidP="002542E0">
            <w:pPr>
              <w:snapToGrid w:val="0"/>
              <w:spacing w:afterLines="50" w:after="180"/>
              <w:rPr>
                <w:rStyle w:val="af0"/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E</w:t>
            </w:r>
            <w:r w:rsidRPr="00980858">
              <w:rPr>
                <w:rFonts w:eastAsia="標楷體" w:hAnsi="標楷體"/>
                <w:noProof/>
              </w:rPr>
              <w:t>aster Bunny Dance &amp; Freeze | Springtime Song for Kids | Fun Dance Song for Children | Jack Hartmann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0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https://www.youtube.com/watch?v=nZFRg1GucZ8</w:t>
              </w:r>
            </w:hyperlink>
          </w:p>
          <w:p w14:paraId="4AC09160" w14:textId="77777777" w:rsidR="00300856" w:rsidRDefault="00300856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300856">
              <w:rPr>
                <w:rFonts w:eastAsia="標楷體" w:hAnsi="標楷體"/>
                <w:noProof/>
              </w:rPr>
              <w:t>Jobs Song for Kids | What Do You Do? | Occupations | Kindergarten, Preschool, ESL | Fun Kids English</w:t>
            </w:r>
            <w:r>
              <w:rPr>
                <w:rFonts w:hint="eastAsia"/>
              </w:rPr>
              <w:t>：</w:t>
            </w:r>
            <w:hyperlink r:id="rId11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https://www.youtube.com/watch?v=ckKQclquAXU</w:t>
              </w:r>
            </w:hyperlink>
          </w:p>
          <w:p w14:paraId="5895ED89" w14:textId="77777777" w:rsidR="00D715B4" w:rsidRPr="00D715B4" w:rsidRDefault="00D715B4" w:rsidP="002542E0">
            <w:pPr>
              <w:snapToGrid w:val="0"/>
              <w:spacing w:afterLines="50" w:after="180"/>
              <w:rPr>
                <w:rFonts w:eastAsia="標楷體" w:hAnsi="標楷體"/>
                <w:noProof/>
              </w:rPr>
            </w:pPr>
            <w:r w:rsidRPr="00F5731B">
              <w:rPr>
                <w:rFonts w:eastAsia="標楷體" w:hAnsi="標楷體"/>
                <w:noProof/>
              </w:rPr>
              <w:t>"Alphabet Occupations" - ABC Jobs Song for Kids | Learn the alphabet phonics with Jobs &amp; Occupations</w:t>
            </w:r>
            <w:r>
              <w:rPr>
                <w:rFonts w:eastAsia="標楷體" w:hAnsi="標楷體" w:hint="eastAsia"/>
                <w:noProof/>
              </w:rPr>
              <w:t>：</w:t>
            </w:r>
            <w:hyperlink r:id="rId12" w:history="1">
              <w:r w:rsidRPr="002D370F">
                <w:rPr>
                  <w:rStyle w:val="af0"/>
                  <w:rFonts w:eastAsia="標楷體" w:hAnsi="標楷體"/>
                  <w:noProof/>
                </w:rPr>
                <w:t>https://www.youtube.com/watch?v=r6Oxqyd5qUw</w:t>
              </w:r>
            </w:hyperlink>
          </w:p>
        </w:tc>
      </w:tr>
      <w:tr w:rsidR="00C56AE9" w:rsidRPr="000A031A" w14:paraId="75D007C9" w14:textId="77777777" w:rsidTr="00EA2D6E">
        <w:trPr>
          <w:trHeight w:val="500"/>
          <w:jc w:val="center"/>
        </w:trPr>
        <w:tc>
          <w:tcPr>
            <w:tcW w:w="10815" w:type="dxa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D5D0D31" w14:textId="77777777" w:rsidR="003C0125" w:rsidRPr="0013746F" w:rsidRDefault="00A1199C" w:rsidP="006C7C94">
            <w:pPr>
              <w:pStyle w:val="a3"/>
              <w:snapToGrid w:val="0"/>
              <w:ind w:leftChars="0" w:left="317"/>
              <w:jc w:val="center"/>
              <w:rPr>
                <w:rFonts w:eastAsia="標楷體" w:hAnsi="標楷體"/>
                <w:b/>
                <w:noProof/>
                <w:color w:val="7F7F7F"/>
                <w:u w:val="single"/>
              </w:rPr>
            </w:pPr>
            <w:r w:rsidRPr="006E198F">
              <w:rPr>
                <w:rFonts w:eastAsia="標楷體" w:hAnsi="標楷體" w:hint="eastAsia"/>
                <w:b/>
                <w:noProof/>
              </w:rPr>
              <w:t>教學單元活動設計</w:t>
            </w:r>
          </w:p>
        </w:tc>
      </w:tr>
      <w:tr w:rsidR="00C56AE9" w:rsidRPr="00101F50" w14:paraId="7DA88704" w14:textId="77777777" w:rsidTr="00894790">
        <w:trPr>
          <w:trHeight w:val="70"/>
          <w:jc w:val="center"/>
        </w:trPr>
        <w:tc>
          <w:tcPr>
            <w:tcW w:w="9613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C794F1" w14:textId="77777777" w:rsidR="003C629B" w:rsidRPr="00101F50" w:rsidRDefault="003C629B" w:rsidP="00376775">
            <w:pPr>
              <w:snapToGrid w:val="0"/>
              <w:spacing w:beforeLines="50" w:before="18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A9C32F" w14:textId="77777777" w:rsidR="003C629B" w:rsidRPr="00101F50" w:rsidRDefault="003C629B" w:rsidP="003C629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B1AF8D" w14:textId="77777777" w:rsidR="003C629B" w:rsidRPr="00101F50" w:rsidRDefault="003C629B" w:rsidP="003C629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C56AE9" w:rsidRPr="00101F50" w14:paraId="4B1AF5FD" w14:textId="77777777" w:rsidTr="00894790">
        <w:trPr>
          <w:trHeight w:val="701"/>
          <w:jc w:val="center"/>
        </w:trPr>
        <w:tc>
          <w:tcPr>
            <w:tcW w:w="9613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5BC433" w14:textId="024DDFC6" w:rsidR="008453FF" w:rsidRDefault="008453FF" w:rsidP="008453FF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(延續上學期)</w:t>
            </w:r>
          </w:p>
          <w:p w14:paraId="67DD038F" w14:textId="1EF028D9" w:rsidR="002E7547" w:rsidRPr="00C942D5" w:rsidRDefault="00204B80" w:rsidP="008453FF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 w:rsidRPr="00204B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二</w:t>
            </w:r>
            <w:r w:rsidRPr="00204B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、小小記者採訪</w:t>
            </w:r>
          </w:p>
          <w:p w14:paraId="24DE7066" w14:textId="77777777" w:rsidR="002E7547" w:rsidRPr="00B61CB6" w:rsidRDefault="002E7547" w:rsidP="00566DEE">
            <w:pPr>
              <w:widowControl/>
              <w:ind w:leftChars="65" w:left="1432" w:hangingChars="638" w:hanging="1276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</w:t>
            </w:r>
            <w:r w:rsidR="006C7F3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還記得上學期學過的顏色嗎？</w:t>
            </w:r>
            <w:r w:rsidR="006C7F33" w:rsidRPr="006C7F3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這些顏色各代表什麼意義？</w:t>
            </w:r>
            <w:r w:rsidR="00566DEE" w:rsidRPr="00566DE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這些顏色給你什麼感覺呢？</w:t>
            </w:r>
          </w:p>
          <w:p w14:paraId="048ABEAB" w14:textId="2514C62F" w:rsidR="002E7547" w:rsidRPr="007B7B8A" w:rsidRDefault="002E7547" w:rsidP="00843542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</w:t>
            </w:r>
            <w:r w:rsidR="00C56AE9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-1</w:t>
            </w:r>
            <w:r w:rsidR="00C56AE9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C56AE9" w:rsidRPr="00C56AE9">
              <w:rPr>
                <w:rFonts w:asciiTheme="minorEastAsia" w:hAnsiTheme="minorEastAsia" w:hint="eastAsia"/>
                <w:b/>
                <w:sz w:val="20"/>
                <w:szCs w:val="20"/>
              </w:rPr>
              <w:t>有趣的復活節</w:t>
            </w:r>
            <w:r w:rsidR="00734AD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734AD4" w:rsidRPr="007B7B8A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734AD4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CC7CF0">
              <w:rPr>
                <w:rFonts w:asciiTheme="minorEastAsia" w:hAnsiTheme="minorEastAsia"/>
                <w:sz w:val="20"/>
                <w:szCs w:val="20"/>
              </w:rPr>
              <w:t>1</w:t>
            </w:r>
            <w:r w:rsidR="00734AD4" w:rsidRPr="007B7B8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59C14FC8" w14:textId="77777777" w:rsidR="002E7547" w:rsidRDefault="00F818F7" w:rsidP="005E1C5A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顏色學習單</w:t>
            </w:r>
          </w:p>
          <w:p w14:paraId="681E8532" w14:textId="77777777" w:rsidR="00156611" w:rsidRDefault="00F818F7" w:rsidP="005E1C5A">
            <w:pPr>
              <w:pStyle w:val="a3"/>
              <w:widowControl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利用學習單複習上學期的單字</w:t>
            </w:r>
            <w:r w:rsidR="00156611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75E8AB53" w14:textId="77777777" w:rsidR="002E7547" w:rsidRDefault="00156611" w:rsidP="005E1C5A">
            <w:pPr>
              <w:pStyle w:val="a3"/>
              <w:widowControl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當個小小記者訪問同學。</w:t>
            </w:r>
            <w:r w:rsidR="00734AD4">
              <w:rPr>
                <w:rFonts w:asciiTheme="minorEastAsia" w:hAnsiTheme="minorEastAsia" w:hint="eastAsia"/>
                <w:sz w:val="20"/>
                <w:szCs w:val="20"/>
              </w:rPr>
              <w:t>句子方面使</w:t>
            </w:r>
            <w:r w:rsidR="00734AD4" w:rsidRPr="00734AD4">
              <w:rPr>
                <w:rFonts w:asciiTheme="minorEastAsia" w:hAnsiTheme="minorEastAsia" w:hint="eastAsia"/>
                <w:sz w:val="20"/>
                <w:szCs w:val="20"/>
              </w:rPr>
              <w:t>用(Do you like _____?  Yes, I do. / No, I don’t.)回答。</w:t>
            </w:r>
          </w:p>
          <w:p w14:paraId="7A017906" w14:textId="77777777" w:rsidR="00734AD4" w:rsidRDefault="00734AD4" w:rsidP="005E1C5A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34AD4">
              <w:rPr>
                <w:rFonts w:asciiTheme="minorEastAsia" w:hAnsiTheme="minorEastAsia" w:hint="eastAsia"/>
                <w:sz w:val="20"/>
                <w:szCs w:val="20"/>
              </w:rPr>
              <w:t>介紹復活節</w:t>
            </w:r>
          </w:p>
          <w:p w14:paraId="258CCE59" w14:textId="77777777" w:rsidR="00EF2171" w:rsidRDefault="00EF2171" w:rsidP="005E1C5A">
            <w:pPr>
              <w:pStyle w:val="a3"/>
              <w:widowControl/>
              <w:numPr>
                <w:ilvl w:val="0"/>
                <w:numId w:val="1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以復活節常用的兩個顏色導入復活節主題。</w:t>
            </w:r>
          </w:p>
          <w:p w14:paraId="25D4E6DA" w14:textId="77777777" w:rsidR="002E7547" w:rsidRDefault="00734AD4" w:rsidP="005E1C5A">
            <w:pPr>
              <w:pStyle w:val="a3"/>
              <w:widowControl/>
              <w:numPr>
                <w:ilvl w:val="0"/>
                <w:numId w:val="12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34AD4">
              <w:rPr>
                <w:rFonts w:asciiTheme="minorEastAsia" w:hAnsiTheme="minorEastAsia" w:hint="eastAsia"/>
                <w:sz w:val="20"/>
                <w:szCs w:val="20"/>
              </w:rPr>
              <w:t>復活節（拉丁語：Pascha），又稱主復活日，是基督宗教的重要節日之一，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日期</w:t>
            </w:r>
            <w:r w:rsidRPr="00734AD4">
              <w:rPr>
                <w:rFonts w:asciiTheme="minorEastAsia" w:hAnsiTheme="minorEastAsia" w:hint="eastAsia"/>
                <w:sz w:val="20"/>
                <w:szCs w:val="20"/>
              </w:rPr>
              <w:t>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在</w:t>
            </w:r>
            <w:r w:rsidRPr="00734AD4">
              <w:rPr>
                <w:rFonts w:asciiTheme="minorEastAsia" w:hAnsiTheme="minorEastAsia" w:hint="eastAsia"/>
                <w:sz w:val="20"/>
                <w:szCs w:val="20"/>
              </w:rPr>
              <w:t>每年春分月圓之後第一個星期日。該節日乃紀念耶穌基督於公元30/33年被釘死後第三天復活的事蹟，是基督信仰的高峰，因此被基督徒認為象徵得著永生與赦罪；不過現今許多與復活節相關的民間風俗，都不起源於基督宗教。</w:t>
            </w:r>
          </w:p>
          <w:p w14:paraId="73A90DB6" w14:textId="77777777" w:rsidR="00734AD4" w:rsidRDefault="00EF2171" w:rsidP="00734AD4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="00734AD4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734AD4" w:rsidRPr="00734AD4">
              <w:rPr>
                <w:rFonts w:asciiTheme="minorEastAsia" w:hAnsiTheme="minorEastAsia" w:hint="eastAsia"/>
                <w:sz w:val="20"/>
                <w:szCs w:val="20"/>
              </w:rPr>
              <w:t>The Story of Easter (Jesus' Sacrifice)：</w:t>
            </w:r>
            <w:hyperlink r:id="rId13" w:history="1">
              <w:r w:rsidR="00734AD4" w:rsidRPr="002D370F">
                <w:rPr>
                  <w:rStyle w:val="af0"/>
                  <w:rFonts w:asciiTheme="minorEastAsia" w:hAnsiTheme="minorEastAsia" w:hint="eastAsia"/>
                  <w:sz w:val="20"/>
                  <w:szCs w:val="20"/>
                </w:rPr>
                <w:t>https://www.youtube.com/watch?v=HL8R158Ujp4</w:t>
              </w:r>
            </w:hyperlink>
            <w:r w:rsidR="00734AD4">
              <w:rPr>
                <w:rFonts w:asciiTheme="minorEastAsia" w:hAnsiTheme="minorEastAsia" w:hint="eastAsia"/>
                <w:sz w:val="20"/>
                <w:szCs w:val="20"/>
              </w:rPr>
              <w:t xml:space="preserve"> )</w:t>
            </w:r>
          </w:p>
          <w:p w14:paraId="377FFB20" w14:textId="77777777" w:rsidR="00734AD4" w:rsidRDefault="00734AD4" w:rsidP="005E1C5A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介紹復活節</w:t>
            </w:r>
            <w:r w:rsidRPr="00734AD4">
              <w:rPr>
                <w:rFonts w:asciiTheme="minorEastAsia" w:hAnsiTheme="minorEastAsia" w:hint="eastAsia"/>
                <w:sz w:val="20"/>
                <w:szCs w:val="20"/>
              </w:rPr>
              <w:t>之相關英文</w:t>
            </w:r>
          </w:p>
          <w:p w14:paraId="43D1C5C7" w14:textId="77777777" w:rsidR="00734AD4" w:rsidRDefault="00734AD4" w:rsidP="00734AD4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734AD4">
              <w:rPr>
                <w:rFonts w:asciiTheme="minorEastAsia" w:hAnsiTheme="minorEastAsia" w:hint="eastAsia"/>
                <w:sz w:val="20"/>
                <w:szCs w:val="20"/>
              </w:rPr>
              <w:t>Easter Vocabulary &amp; Easter Flashcards：</w:t>
            </w:r>
            <w:hyperlink r:id="rId14" w:history="1">
              <w:r w:rsidRPr="002D370F">
                <w:rPr>
                  <w:rStyle w:val="af0"/>
                  <w:rFonts w:asciiTheme="minorEastAsia" w:hAnsiTheme="minorEastAsia" w:hint="eastAsia"/>
                  <w:sz w:val="20"/>
                  <w:szCs w:val="20"/>
                </w:rPr>
                <w:t>https://www.youtube.com/watch?v=xfwJY7D5h9E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)</w:t>
            </w:r>
          </w:p>
          <w:p w14:paraId="619D4440" w14:textId="77777777" w:rsidR="00734AD4" w:rsidRDefault="00734AD4" w:rsidP="005E1C5A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尋蛋活動</w:t>
            </w:r>
          </w:p>
          <w:p w14:paraId="695026BC" w14:textId="77777777" w:rsidR="00734AD4" w:rsidRDefault="0037500F" w:rsidP="00734AD4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老師</w:t>
            </w:r>
            <w:r w:rsidR="00734AD4">
              <w:rPr>
                <w:rFonts w:asciiTheme="minorEastAsia" w:hAnsiTheme="minorEastAsia" w:hint="eastAsia"/>
                <w:sz w:val="20"/>
                <w:szCs w:val="20"/>
              </w:rPr>
              <w:t>播放相關歌曲，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學生</w:t>
            </w:r>
            <w:r w:rsidRPr="0037500F">
              <w:rPr>
                <w:rFonts w:asciiTheme="minorEastAsia" w:hAnsiTheme="minorEastAsia" w:hint="eastAsia"/>
                <w:sz w:val="20"/>
                <w:szCs w:val="20"/>
              </w:rPr>
              <w:t>從一大籃雜物中找出模型蛋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734AD4">
              <w:rPr>
                <w:rFonts w:asciiTheme="minorEastAsia" w:hAnsiTheme="minorEastAsia" w:hint="eastAsia"/>
                <w:sz w:val="20"/>
                <w:szCs w:val="20"/>
              </w:rPr>
              <w:t>並在老師按暫停鍵後，暫停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活動，打開蛋殼回答蛋裡的小圖卡，獲取獎勵。</w:t>
            </w:r>
          </w:p>
          <w:p w14:paraId="42EAF22F" w14:textId="77777777" w:rsidR="00EF2171" w:rsidRDefault="00EF2171" w:rsidP="005E1C5A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簡單探討不同顏色所代表的意義</w:t>
            </w:r>
          </w:p>
          <w:p w14:paraId="4A59C087" w14:textId="77777777" w:rsidR="00EF2171" w:rsidRDefault="00843542" w:rsidP="00EF2171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bright red-&gt; love,   </w:t>
            </w:r>
            <w:r w:rsidR="007A1DA9">
              <w:rPr>
                <w:rFonts w:asciiTheme="minorEastAsia" w:hAnsiTheme="minorEastAsia" w:hint="eastAsia"/>
                <w:sz w:val="20"/>
                <w:szCs w:val="20"/>
              </w:rPr>
              <w:t>dark red-&gt; anger,  bright blue-&gt; peace,   dark blue-&gt; power,  yellow-&gt; happy,</w:t>
            </w:r>
          </w:p>
          <w:p w14:paraId="703BD182" w14:textId="77777777" w:rsidR="007A1DA9" w:rsidRDefault="007A1DA9" w:rsidP="00EF2171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green-&gt; hope,   white-&gt; pure</w:t>
            </w:r>
            <w:r w:rsidR="000C4C4E">
              <w:rPr>
                <w:rFonts w:asciiTheme="minorEastAsia" w:hAnsiTheme="minorEastAsia" w:hint="eastAsia"/>
                <w:sz w:val="20"/>
                <w:szCs w:val="20"/>
              </w:rPr>
              <w:t>ness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,   black-&gt; secret</w:t>
            </w:r>
          </w:p>
          <w:p w14:paraId="41E15998" w14:textId="77777777" w:rsidR="000C4C4E" w:rsidRDefault="000C4C4E" w:rsidP="005E1C5A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翻卡遊戲</w:t>
            </w:r>
          </w:p>
          <w:p w14:paraId="7D36EF50" w14:textId="77777777" w:rsidR="002E7547" w:rsidRPr="00D40081" w:rsidRDefault="000C4C4E" w:rsidP="000C4C4E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透過翻卡遊戲，學生可以練習顏色單字以及其背後所代表意義的字彙。</w:t>
            </w:r>
          </w:p>
          <w:p w14:paraId="3F87BAC3" w14:textId="77777777" w:rsidR="002E7547" w:rsidRPr="00B61CB6" w:rsidRDefault="002E7547" w:rsidP="002E7547">
            <w:pPr>
              <w:widowControl/>
              <w:spacing w:beforeLines="50" w:before="180"/>
              <w:ind w:leftChars="67" w:left="1435" w:hangingChars="637" w:hanging="1274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【導引問題】小朋友，</w:t>
            </w:r>
            <w:r w:rsidR="00B2575D" w:rsidRPr="00B257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在討論完喜歡的顏色後，我們來談談夢想。你們未來的夢想是什麼？</w:t>
            </w:r>
          </w:p>
          <w:p w14:paraId="5514977E" w14:textId="77777777" w:rsidR="002E7547" w:rsidRDefault="002E7547" w:rsidP="00843542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C56AE9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6A69F8">
              <w:rPr>
                <w:rFonts w:asciiTheme="minorEastAsia" w:hAnsiTheme="minorEastAsia" w:hint="eastAsia"/>
                <w:b/>
                <w:sz w:val="20"/>
                <w:szCs w:val="20"/>
              </w:rPr>
              <w:t>-2</w:t>
            </w:r>
            <w:r w:rsidR="00C56AE9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C56AE9" w:rsidRPr="00C56AE9">
              <w:rPr>
                <w:rFonts w:asciiTheme="minorEastAsia" w:hAnsiTheme="minorEastAsia" w:hint="eastAsia"/>
                <w:b/>
                <w:sz w:val="20"/>
                <w:szCs w:val="20"/>
              </w:rPr>
              <w:t>年紀小，志氣高</w:t>
            </w:r>
          </w:p>
          <w:p w14:paraId="12048FA6" w14:textId="77777777" w:rsidR="00156611" w:rsidRDefault="00E63003" w:rsidP="005E1C5A">
            <w:pPr>
              <w:pStyle w:val="a3"/>
              <w:widowControl/>
              <w:numPr>
                <w:ilvl w:val="0"/>
                <w:numId w:val="11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職業學習單</w:t>
            </w:r>
          </w:p>
          <w:p w14:paraId="540782BC" w14:textId="77777777" w:rsidR="00E63003" w:rsidRDefault="00874722" w:rsidP="005E1C5A">
            <w:pPr>
              <w:pStyle w:val="a3"/>
              <w:widowControl/>
              <w:numPr>
                <w:ilvl w:val="0"/>
                <w:numId w:val="1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老師教授句型 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What do you do?  I</w:t>
            </w:r>
            <w:r>
              <w:rPr>
                <w:rFonts w:asciiTheme="minorEastAsia" w:hAnsiTheme="minorEastAsia"/>
                <w:sz w:val="20"/>
                <w:szCs w:val="20"/>
              </w:rPr>
              <w:t>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m a ______.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，學生練習。</w:t>
            </w:r>
          </w:p>
          <w:p w14:paraId="3F2F3F50" w14:textId="77777777" w:rsidR="00874722" w:rsidRDefault="00874722" w:rsidP="005E1C5A">
            <w:pPr>
              <w:pStyle w:val="a3"/>
              <w:widowControl/>
              <w:numPr>
                <w:ilvl w:val="0"/>
                <w:numId w:val="1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學生先在課堂上用句型詢問老師與同學。</w:t>
            </w:r>
          </w:p>
          <w:p w14:paraId="129CB1D0" w14:textId="77777777" w:rsidR="00874722" w:rsidRDefault="00874722" w:rsidP="005E1C5A">
            <w:pPr>
              <w:pStyle w:val="a3"/>
              <w:widowControl/>
              <w:numPr>
                <w:ilvl w:val="0"/>
                <w:numId w:val="15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學生回家用句型詢問家長。</w:t>
            </w:r>
            <w:r w:rsidR="003571BC">
              <w:rPr>
                <w:rFonts w:asciiTheme="minorEastAsia" w:hAnsiTheme="minorEastAsia" w:hint="eastAsia"/>
                <w:sz w:val="20"/>
                <w:szCs w:val="20"/>
              </w:rPr>
              <w:t>請家長評量學生是否有用英文句型詢問他們的職業。</w:t>
            </w:r>
          </w:p>
          <w:p w14:paraId="205E328F" w14:textId="77777777" w:rsidR="003571BC" w:rsidRDefault="003571BC" w:rsidP="005E1C5A">
            <w:pPr>
              <w:pStyle w:val="a3"/>
              <w:widowControl/>
              <w:numPr>
                <w:ilvl w:val="0"/>
                <w:numId w:val="11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歸納職業</w:t>
            </w:r>
          </w:p>
          <w:p w14:paraId="58C6620D" w14:textId="77777777" w:rsidR="003571BC" w:rsidRDefault="003571BC" w:rsidP="005E1C5A">
            <w:pPr>
              <w:pStyle w:val="a3"/>
              <w:widowControl/>
              <w:numPr>
                <w:ilvl w:val="0"/>
                <w:numId w:val="16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571BC">
              <w:rPr>
                <w:rFonts w:asciiTheme="minorEastAsia" w:hAnsiTheme="minorEastAsia" w:hint="eastAsia"/>
                <w:sz w:val="20"/>
                <w:szCs w:val="20"/>
              </w:rPr>
              <w:t>一起將這些職業歸納一下，並認識一些職業的英文。</w:t>
            </w:r>
          </w:p>
          <w:p w14:paraId="4DAC7F36" w14:textId="77777777" w:rsidR="003571BC" w:rsidRDefault="003571BC" w:rsidP="005E1C5A">
            <w:pPr>
              <w:pStyle w:val="a3"/>
              <w:widowControl/>
              <w:numPr>
                <w:ilvl w:val="0"/>
                <w:numId w:val="16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老師</w:t>
            </w:r>
            <w:r w:rsidRPr="003571BC">
              <w:rPr>
                <w:rFonts w:asciiTheme="minorEastAsia" w:hAnsiTheme="minorEastAsia" w:hint="eastAsia"/>
                <w:sz w:val="20"/>
                <w:szCs w:val="20"/>
              </w:rPr>
              <w:t>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導入</w:t>
            </w:r>
            <w:r w:rsidRPr="003571BC">
              <w:rPr>
                <w:rFonts w:asciiTheme="minorEastAsia" w:hAnsiTheme="minorEastAsia" w:hint="eastAsia"/>
                <w:sz w:val="20"/>
                <w:szCs w:val="20"/>
              </w:rPr>
              <w:t>句型 “What do you want to be?” 詢問班上同學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將來想做什麼</w:t>
            </w:r>
            <w:r w:rsidRPr="003571BC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6D99296F" w14:textId="77777777" w:rsidR="003571BC" w:rsidRDefault="003571BC" w:rsidP="005E1C5A">
            <w:pPr>
              <w:pStyle w:val="a3"/>
              <w:widowControl/>
              <w:numPr>
                <w:ilvl w:val="0"/>
                <w:numId w:val="16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學生以句型 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 want to be a ________.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回答他們未來想從事的職業。</w:t>
            </w:r>
          </w:p>
          <w:p w14:paraId="27D779F7" w14:textId="77777777" w:rsidR="002E7547" w:rsidRDefault="00156611" w:rsidP="005E1C5A">
            <w:pPr>
              <w:pStyle w:val="a3"/>
              <w:widowControl/>
              <w:numPr>
                <w:ilvl w:val="0"/>
                <w:numId w:val="11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播放影片</w:t>
            </w:r>
          </w:p>
          <w:p w14:paraId="106ECF47" w14:textId="77777777" w:rsidR="00156611" w:rsidRDefault="00156611" w:rsidP="005E1C5A">
            <w:pPr>
              <w:pStyle w:val="a3"/>
              <w:widowControl/>
              <w:numPr>
                <w:ilvl w:val="0"/>
                <w:numId w:val="1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透過影片複習字母Aa-Zz。</w:t>
            </w:r>
          </w:p>
          <w:p w14:paraId="06128268" w14:textId="77777777" w:rsidR="00156611" w:rsidRDefault="00156611" w:rsidP="005E1C5A">
            <w:pPr>
              <w:pStyle w:val="a3"/>
              <w:widowControl/>
              <w:numPr>
                <w:ilvl w:val="0"/>
                <w:numId w:val="1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透過影片</w:t>
            </w:r>
            <w:r w:rsidR="00176B83">
              <w:rPr>
                <w:rFonts w:asciiTheme="minorEastAsia" w:hAnsiTheme="minorEastAsia" w:hint="eastAsia"/>
                <w:sz w:val="20"/>
                <w:szCs w:val="20"/>
              </w:rPr>
              <w:t>複習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句型 </w:t>
            </w:r>
            <w:r>
              <w:rPr>
                <w:rFonts w:asciiTheme="minorEastAsia" w:hAnsiTheme="minorEastAsia"/>
                <w:sz w:val="20"/>
                <w:szCs w:val="20"/>
              </w:rPr>
              <w:t>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 want to be ____.</w:t>
            </w:r>
            <w:r>
              <w:rPr>
                <w:rFonts w:asciiTheme="minorEastAsia" w:hAnsiTheme="minorEastAsia"/>
                <w:sz w:val="20"/>
                <w:szCs w:val="20"/>
              </w:rPr>
              <w:t>”</w:t>
            </w:r>
          </w:p>
          <w:p w14:paraId="0F217852" w14:textId="77777777" w:rsidR="00AD5945" w:rsidRDefault="00AD5945" w:rsidP="00AD5945">
            <w:pPr>
              <w:pStyle w:val="a3"/>
              <w:widowControl/>
              <w:ind w:leftChars="0" w:left="120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AD5945">
              <w:rPr>
                <w:rFonts w:asciiTheme="minorEastAsia" w:hAnsiTheme="minorEastAsia" w:hint="eastAsia"/>
                <w:sz w:val="20"/>
                <w:szCs w:val="20"/>
              </w:rPr>
              <w:t>Jobs Song for Kids：</w:t>
            </w:r>
            <w:hyperlink r:id="rId15" w:history="1">
              <w:r w:rsidRPr="002D370F">
                <w:rPr>
                  <w:rStyle w:val="af0"/>
                  <w:rFonts w:asciiTheme="minorEastAsia" w:hAnsiTheme="minorEastAsia" w:hint="eastAsia"/>
                  <w:sz w:val="20"/>
                  <w:szCs w:val="20"/>
                </w:rPr>
                <w:t>https://www.youtube.com/watch?v=ckKQclquAXU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)</w:t>
            </w:r>
          </w:p>
          <w:p w14:paraId="12119F88" w14:textId="77777777" w:rsidR="00AD5945" w:rsidRDefault="00AD5945" w:rsidP="00AD5945">
            <w:pPr>
              <w:pStyle w:val="a3"/>
              <w:widowControl/>
              <w:ind w:leftChars="0" w:left="120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176B83" w:rsidRPr="00176B83">
              <w:rPr>
                <w:rFonts w:asciiTheme="minorEastAsia" w:hAnsiTheme="minorEastAsia" w:hint="eastAsia"/>
                <w:sz w:val="20"/>
                <w:szCs w:val="20"/>
              </w:rPr>
              <w:t>"Alphabet Occupations"：</w:t>
            </w:r>
            <w:hyperlink r:id="rId16" w:history="1">
              <w:r w:rsidR="00176B83" w:rsidRPr="002D370F">
                <w:rPr>
                  <w:rStyle w:val="af0"/>
                  <w:rFonts w:asciiTheme="minorEastAsia" w:hAnsiTheme="minorEastAsia" w:hint="eastAsia"/>
                  <w:sz w:val="20"/>
                  <w:szCs w:val="20"/>
                </w:rPr>
                <w:t>https://www.youtube.com/watch?v=r6Oxqyd5qUw</w:t>
              </w:r>
            </w:hyperlink>
            <w:r w:rsidR="00176B83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4921F1A8" w14:textId="77777777" w:rsidR="002E7547" w:rsidRDefault="002E7547" w:rsidP="00843542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</w:p>
          <w:p w14:paraId="36409E49" w14:textId="77777777" w:rsidR="002E7547" w:rsidRDefault="002E7547" w:rsidP="00C56AE9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  <w:r w:rsidRPr="00C942D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下學期結束 </w:t>
            </w: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80531B5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A50C8C4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832E323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40B10C" w14:textId="77777777" w:rsidR="00C56AE9" w:rsidRDefault="00C56AE9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D4F299" w14:textId="4DFC97C5" w:rsidR="002E7547" w:rsidRDefault="00C56AE9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 w:rsidR="00CC7CF0">
              <w:rPr>
                <w:rFonts w:ascii="Times New Roman" w:eastAsia="標楷體" w:hAnsi="Times New Roman"/>
                <w:noProof/>
              </w:rPr>
              <w:t>1</w:t>
            </w:r>
            <w:r w:rsidR="002E754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4B6BBE3C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6DD7F0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40211B7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E6E7950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30D81C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FDFB983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4DC9C80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6CA008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8444253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B147E3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51FB239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C04F79E" w14:textId="77777777" w:rsidR="00C56AE9" w:rsidRDefault="00C56AE9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59C4A1A" w14:textId="77777777" w:rsidR="0037500F" w:rsidRDefault="0037500F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7D3C242" w14:textId="77777777" w:rsidR="0037500F" w:rsidRDefault="0037500F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1D0065C" w14:textId="77777777" w:rsidR="0037500F" w:rsidRDefault="0037500F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490F3F5" w14:textId="77777777" w:rsidR="0037500F" w:rsidRDefault="0037500F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7EBAD22" w14:textId="77777777" w:rsidR="0037500F" w:rsidRDefault="0037500F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5DD4DB" w14:textId="77777777" w:rsidR="0037500F" w:rsidRDefault="0037500F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5BBB7CB" w14:textId="77777777" w:rsidR="0037500F" w:rsidRDefault="0037500F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869F3E" w14:textId="77777777" w:rsidR="00C56AE9" w:rsidRDefault="00C56AE9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097E5B7" w14:textId="77777777" w:rsidR="000C4C4E" w:rsidRDefault="000C4C4E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E546F4C" w14:textId="77777777" w:rsidR="000C4C4E" w:rsidRDefault="000C4C4E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83EC44D" w14:textId="77777777" w:rsidR="000C4C4E" w:rsidRDefault="000C4C4E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AFD8407" w14:textId="77777777" w:rsidR="000C4C4E" w:rsidRDefault="000C4C4E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ABEFA61" w14:textId="77777777" w:rsidR="000C4C4E" w:rsidRDefault="000C4C4E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B981C34" w14:textId="77777777" w:rsidR="000C4C4E" w:rsidRDefault="000C4C4E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57EBCE1" w14:textId="77777777" w:rsidR="000C4C4E" w:rsidRDefault="000C4C4E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A20A9E0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8DB6184" w14:textId="77777777" w:rsidR="002E7547" w:rsidRDefault="00C56AE9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10</w:t>
            </w:r>
            <w:r w:rsidR="002E754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43390396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D4B5AEB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EEBE9DF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77FDA2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549FFB9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E44E2D" w14:textId="77777777" w:rsidR="002E7547" w:rsidRDefault="002E7547" w:rsidP="0084354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B97D263" w14:textId="77777777" w:rsidR="002E7547" w:rsidRDefault="002E7547" w:rsidP="00843542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A6F0916" w14:textId="77777777" w:rsidR="002E7547" w:rsidRDefault="002E7547" w:rsidP="00843542">
            <w:pPr>
              <w:snapToGrid w:val="0"/>
              <w:rPr>
                <w:rFonts w:eastAsia="標楷體"/>
                <w:noProof/>
                <w:szCs w:val="22"/>
              </w:rPr>
            </w:pPr>
          </w:p>
          <w:p w14:paraId="40BC8B20" w14:textId="77777777" w:rsidR="002E7547" w:rsidRDefault="002E7547" w:rsidP="00843542">
            <w:pPr>
              <w:snapToGrid w:val="0"/>
              <w:rPr>
                <w:rFonts w:eastAsia="標楷體"/>
                <w:noProof/>
                <w:szCs w:val="22"/>
              </w:rPr>
            </w:pPr>
          </w:p>
          <w:p w14:paraId="1C322750" w14:textId="77777777" w:rsidR="002E7547" w:rsidRPr="00FD79D8" w:rsidRDefault="002E7547" w:rsidP="00843542">
            <w:pPr>
              <w:snapToGrid w:val="0"/>
              <w:rPr>
                <w:rFonts w:eastAsia="標楷體"/>
                <w:noProof/>
              </w:rPr>
            </w:pPr>
          </w:p>
        </w:tc>
      </w:tr>
    </w:tbl>
    <w:p w14:paraId="69D1E75B" w14:textId="77777777" w:rsidR="00EA2D6E" w:rsidRDefault="00EA2D6E" w:rsidP="0095536A">
      <w:pPr>
        <w:widowControl/>
        <w:rPr>
          <w:b/>
          <w:sz w:val="28"/>
          <w:szCs w:val="28"/>
        </w:rPr>
      </w:pPr>
    </w:p>
    <w:p w14:paraId="4DF65605" w14:textId="4FA6DA1A" w:rsidR="00EA2D6E" w:rsidRDefault="00EA2D6E" w:rsidP="0095536A">
      <w:pPr>
        <w:widowControl/>
        <w:rPr>
          <w:b/>
          <w:sz w:val="28"/>
          <w:szCs w:val="28"/>
        </w:rPr>
      </w:pPr>
    </w:p>
    <w:p w14:paraId="4F09F029" w14:textId="4B4F3122" w:rsidR="00EC26E5" w:rsidRDefault="00EC26E5" w:rsidP="0095536A">
      <w:pPr>
        <w:widowControl/>
        <w:rPr>
          <w:b/>
          <w:sz w:val="28"/>
          <w:szCs w:val="28"/>
        </w:rPr>
      </w:pPr>
    </w:p>
    <w:p w14:paraId="381CAFD5" w14:textId="3F9246FC" w:rsidR="00EC26E5" w:rsidRDefault="00EC26E5" w:rsidP="0095536A">
      <w:pPr>
        <w:widowControl/>
        <w:rPr>
          <w:b/>
          <w:sz w:val="28"/>
          <w:szCs w:val="28"/>
        </w:rPr>
      </w:pPr>
    </w:p>
    <w:p w14:paraId="69BA0BC2" w14:textId="3A473F9F" w:rsidR="00EC26E5" w:rsidRDefault="00EC26E5" w:rsidP="0095536A">
      <w:pPr>
        <w:widowControl/>
        <w:rPr>
          <w:b/>
          <w:sz w:val="28"/>
          <w:szCs w:val="28"/>
        </w:rPr>
      </w:pPr>
    </w:p>
    <w:p w14:paraId="5A607C85" w14:textId="4295D847" w:rsidR="00AB7C27" w:rsidRDefault="00AB7C27" w:rsidP="0095536A">
      <w:pPr>
        <w:widowControl/>
        <w:rPr>
          <w:b/>
          <w:sz w:val="28"/>
          <w:szCs w:val="28"/>
        </w:rPr>
      </w:pPr>
    </w:p>
    <w:p w14:paraId="0996ED18" w14:textId="7E126843" w:rsidR="00AB7C27" w:rsidRDefault="00AB7C27" w:rsidP="0095536A">
      <w:pPr>
        <w:widowControl/>
        <w:rPr>
          <w:b/>
          <w:sz w:val="28"/>
          <w:szCs w:val="28"/>
        </w:rPr>
      </w:pPr>
    </w:p>
    <w:p w14:paraId="2336DB89" w14:textId="0A90E0BA" w:rsidR="00AB7C27" w:rsidRDefault="00AB7C27" w:rsidP="0095536A">
      <w:pPr>
        <w:widowControl/>
        <w:rPr>
          <w:b/>
          <w:sz w:val="28"/>
          <w:szCs w:val="28"/>
        </w:rPr>
      </w:pPr>
    </w:p>
    <w:p w14:paraId="7309FDC2" w14:textId="6158F289" w:rsidR="00AB7C27" w:rsidRDefault="00AB7C27" w:rsidP="0095536A">
      <w:pPr>
        <w:widowControl/>
        <w:rPr>
          <w:b/>
          <w:sz w:val="28"/>
          <w:szCs w:val="28"/>
        </w:rPr>
      </w:pPr>
    </w:p>
    <w:p w14:paraId="2C5D63BD" w14:textId="15C807B4" w:rsidR="00AB7C27" w:rsidRDefault="00AB7C27" w:rsidP="0095536A">
      <w:pPr>
        <w:widowControl/>
        <w:rPr>
          <w:b/>
          <w:sz w:val="28"/>
          <w:szCs w:val="28"/>
        </w:rPr>
      </w:pPr>
    </w:p>
    <w:p w14:paraId="35DC4727" w14:textId="5EA276F0" w:rsidR="00AB7C27" w:rsidRDefault="00AB7C27" w:rsidP="0095536A">
      <w:pPr>
        <w:widowControl/>
        <w:rPr>
          <w:b/>
          <w:sz w:val="28"/>
          <w:szCs w:val="28"/>
        </w:rPr>
      </w:pPr>
    </w:p>
    <w:p w14:paraId="19B9B1E0" w14:textId="03E9AC4E" w:rsidR="00AB7C27" w:rsidRDefault="00AB7C27" w:rsidP="0095536A">
      <w:pPr>
        <w:widowControl/>
        <w:rPr>
          <w:b/>
          <w:sz w:val="28"/>
          <w:szCs w:val="28"/>
        </w:rPr>
      </w:pPr>
    </w:p>
    <w:p w14:paraId="3683DC37" w14:textId="7BA40670" w:rsidR="00AB7C27" w:rsidRDefault="00AB7C27" w:rsidP="0095536A">
      <w:pPr>
        <w:widowControl/>
        <w:rPr>
          <w:b/>
          <w:sz w:val="28"/>
          <w:szCs w:val="28"/>
        </w:rPr>
      </w:pPr>
    </w:p>
    <w:p w14:paraId="5E97FC6F" w14:textId="07BC1102" w:rsidR="00AB7C27" w:rsidRDefault="00AB7C27" w:rsidP="0095536A">
      <w:pPr>
        <w:widowControl/>
        <w:rPr>
          <w:b/>
          <w:sz w:val="28"/>
          <w:szCs w:val="28"/>
        </w:rPr>
      </w:pPr>
    </w:p>
    <w:p w14:paraId="54E535AB" w14:textId="7848C6F2" w:rsidR="00AB7C27" w:rsidRDefault="00AB7C27" w:rsidP="0095536A">
      <w:pPr>
        <w:widowControl/>
        <w:rPr>
          <w:b/>
          <w:sz w:val="28"/>
          <w:szCs w:val="28"/>
        </w:rPr>
      </w:pPr>
    </w:p>
    <w:p w14:paraId="1B052C59" w14:textId="308324AE" w:rsidR="00AB7C27" w:rsidRDefault="00AB7C27" w:rsidP="0095536A">
      <w:pPr>
        <w:widowControl/>
        <w:rPr>
          <w:b/>
          <w:sz w:val="28"/>
          <w:szCs w:val="28"/>
        </w:rPr>
      </w:pPr>
    </w:p>
    <w:p w14:paraId="3222F297" w14:textId="01C15A5C" w:rsidR="00AB7C27" w:rsidRDefault="00AB7C27" w:rsidP="0095536A">
      <w:pPr>
        <w:widowControl/>
        <w:rPr>
          <w:b/>
          <w:sz w:val="28"/>
          <w:szCs w:val="28"/>
        </w:rPr>
      </w:pPr>
    </w:p>
    <w:p w14:paraId="71B4242E" w14:textId="26DCF1B9" w:rsidR="00AB7C27" w:rsidRDefault="00AB7C27" w:rsidP="0095536A">
      <w:pPr>
        <w:widowControl/>
        <w:rPr>
          <w:b/>
          <w:sz w:val="28"/>
          <w:szCs w:val="28"/>
        </w:rPr>
      </w:pPr>
    </w:p>
    <w:p w14:paraId="05321E1A" w14:textId="6EB98164" w:rsidR="00AB7C27" w:rsidRDefault="00AB7C27" w:rsidP="0095536A">
      <w:pPr>
        <w:widowControl/>
        <w:rPr>
          <w:b/>
          <w:sz w:val="28"/>
          <w:szCs w:val="28"/>
        </w:rPr>
      </w:pPr>
    </w:p>
    <w:p w14:paraId="5DA5D123" w14:textId="3D5516A3" w:rsidR="00AB7C27" w:rsidRDefault="00AB7C27" w:rsidP="0095536A">
      <w:pPr>
        <w:widowControl/>
        <w:rPr>
          <w:b/>
          <w:sz w:val="28"/>
          <w:szCs w:val="28"/>
        </w:rPr>
      </w:pPr>
    </w:p>
    <w:p w14:paraId="04524CC7" w14:textId="77777777" w:rsidR="00AB7C27" w:rsidRDefault="00AB7C27" w:rsidP="0095536A">
      <w:pPr>
        <w:widowControl/>
        <w:rPr>
          <w:rFonts w:hint="eastAsia"/>
          <w:b/>
          <w:sz w:val="28"/>
          <w:szCs w:val="28"/>
        </w:rPr>
      </w:pPr>
    </w:p>
    <w:p w14:paraId="4B84DC47" w14:textId="77777777" w:rsidR="00EA2D6E" w:rsidRPr="00B14A77" w:rsidRDefault="00EA2D6E" w:rsidP="00EA2D6E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126"/>
        <w:gridCol w:w="2268"/>
        <w:gridCol w:w="1985"/>
        <w:gridCol w:w="2126"/>
        <w:gridCol w:w="245"/>
        <w:gridCol w:w="1168"/>
      </w:tblGrid>
      <w:tr w:rsidR="00EA2D6E" w:rsidRPr="006A3CEF" w14:paraId="23F65F0C" w14:textId="77777777" w:rsidTr="00300D5E">
        <w:trPr>
          <w:trHeight w:val="843"/>
        </w:trPr>
        <w:tc>
          <w:tcPr>
            <w:tcW w:w="850" w:type="dxa"/>
            <w:vAlign w:val="center"/>
          </w:tcPr>
          <w:p w14:paraId="43035EFE" w14:textId="77777777" w:rsidR="00EA2D6E" w:rsidRPr="002144C3" w:rsidRDefault="00EA2D6E" w:rsidP="00300D5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9918" w:type="dxa"/>
            <w:gridSpan w:val="6"/>
            <w:vAlign w:val="center"/>
          </w:tcPr>
          <w:p w14:paraId="73600FE3" w14:textId="77777777" w:rsidR="00EA2D6E" w:rsidRDefault="00EA2D6E" w:rsidP="00300D5E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透過積極參與各種課堂練習活動，</w:t>
            </w:r>
            <w:r w:rsidRPr="00DF507E">
              <w:rPr>
                <w:rFonts w:eastAsia="標楷體" w:hint="eastAsia"/>
                <w:b/>
                <w:noProof/>
              </w:rPr>
              <w:t>展現自己能力與興趣，</w:t>
            </w:r>
            <w:r>
              <w:rPr>
                <w:rFonts w:eastAsia="標楷體" w:hint="eastAsia"/>
                <w:b/>
                <w:noProof/>
              </w:rPr>
              <w:t>以及</w:t>
            </w:r>
            <w:r w:rsidRPr="00DF507E">
              <w:rPr>
                <w:rFonts w:eastAsia="標楷體" w:hint="eastAsia"/>
                <w:b/>
                <w:noProof/>
              </w:rPr>
              <w:t>表達自己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  <w:p w14:paraId="474E5A98" w14:textId="77777777" w:rsidR="00EA2D6E" w:rsidRPr="00260128" w:rsidRDefault="00EA2D6E" w:rsidP="00300D5E">
            <w:pPr>
              <w:snapToGrid w:val="0"/>
              <w:rPr>
                <w:rFonts w:eastAsia="標楷體"/>
                <w:noProof/>
              </w:rPr>
            </w:pPr>
            <w:r w:rsidRPr="00260128">
              <w:rPr>
                <w:rFonts w:eastAsia="標楷體" w:hint="eastAsia"/>
                <w:noProof/>
                <w:color w:val="FF0000"/>
              </w:rPr>
              <w:t>(</w:t>
            </w:r>
            <w:r w:rsidRPr="00260128">
              <w:rPr>
                <w:rFonts w:eastAsia="標楷體" w:hint="eastAsia"/>
                <w:noProof/>
                <w:color w:val="FF0000"/>
              </w:rPr>
              <w:t>選定一項總結性表現任務之學習目標</w:t>
            </w:r>
            <w:r w:rsidRPr="00260128">
              <w:rPr>
                <w:rFonts w:eastAsia="標楷體" w:hint="eastAsia"/>
                <w:noProof/>
                <w:color w:val="FF0000"/>
              </w:rPr>
              <w:t>)</w:t>
            </w:r>
          </w:p>
        </w:tc>
      </w:tr>
      <w:tr w:rsidR="00EA2D6E" w:rsidRPr="006A3CEF" w14:paraId="0DBFC1FD" w14:textId="77777777" w:rsidTr="00300D5E">
        <w:trPr>
          <w:trHeight w:val="993"/>
        </w:trPr>
        <w:tc>
          <w:tcPr>
            <w:tcW w:w="850" w:type="dxa"/>
            <w:vAlign w:val="center"/>
          </w:tcPr>
          <w:p w14:paraId="3DA9236E" w14:textId="77777777" w:rsidR="00EA2D6E" w:rsidRPr="002144C3" w:rsidRDefault="00EA2D6E" w:rsidP="00300D5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9918" w:type="dxa"/>
            <w:gridSpan w:val="6"/>
            <w:vAlign w:val="center"/>
          </w:tcPr>
          <w:p w14:paraId="1CC10529" w14:textId="77777777" w:rsidR="00EA2D6E" w:rsidRDefault="00EA2D6E" w:rsidP="00300D5E">
            <w:pPr>
              <w:snapToGrid w:val="0"/>
              <w:rPr>
                <w:rFonts w:eastAsia="標楷體"/>
                <w:b/>
                <w:noProof/>
              </w:rPr>
            </w:pPr>
            <w:r w:rsidRPr="00D56847">
              <w:rPr>
                <w:rFonts w:eastAsia="標楷體" w:hint="eastAsia"/>
                <w:b/>
                <w:noProof/>
              </w:rPr>
              <w:t>能聽懂並依據情境適切地使用本課程之用語</w:t>
            </w:r>
            <w:r>
              <w:rPr>
                <w:rFonts w:eastAsia="標楷體" w:hint="eastAsia"/>
                <w:b/>
                <w:noProof/>
              </w:rPr>
              <w:t>，並</w:t>
            </w:r>
            <w:r w:rsidRPr="00D56847">
              <w:rPr>
                <w:rFonts w:eastAsia="標楷體" w:hint="eastAsia"/>
                <w:b/>
                <w:noProof/>
              </w:rPr>
              <w:t>能藉由實際行動進行角色扮演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  <w:p w14:paraId="33EFB356" w14:textId="77777777" w:rsidR="00EA2D6E" w:rsidRPr="00260128" w:rsidRDefault="00EA2D6E" w:rsidP="00300D5E">
            <w:pPr>
              <w:snapToGrid w:val="0"/>
              <w:rPr>
                <w:rFonts w:eastAsia="標楷體"/>
                <w:noProof/>
              </w:rPr>
            </w:pPr>
            <w:r w:rsidRPr="00260128">
              <w:rPr>
                <w:rFonts w:eastAsia="標楷體" w:hint="eastAsia"/>
                <w:noProof/>
                <w:color w:val="FF0000"/>
              </w:rPr>
              <w:t>(</w:t>
            </w:r>
            <w:r w:rsidRPr="00260128">
              <w:rPr>
                <w:rFonts w:eastAsia="標楷體" w:hint="eastAsia"/>
                <w:noProof/>
                <w:color w:val="FF0000"/>
              </w:rPr>
              <w:t>選定上述總結性表現任務的一項學習表現</w:t>
            </w:r>
            <w:r w:rsidRPr="00260128">
              <w:rPr>
                <w:rFonts w:eastAsia="標楷體" w:hint="eastAsia"/>
                <w:noProof/>
                <w:color w:val="FF0000"/>
              </w:rPr>
              <w:t>)</w:t>
            </w:r>
          </w:p>
        </w:tc>
      </w:tr>
      <w:tr w:rsidR="00EA2D6E" w:rsidRPr="006A3CEF" w14:paraId="5A206D6C" w14:textId="77777777" w:rsidTr="00300D5E">
        <w:trPr>
          <w:trHeight w:val="405"/>
        </w:trPr>
        <w:tc>
          <w:tcPr>
            <w:tcW w:w="10768" w:type="dxa"/>
            <w:gridSpan w:val="7"/>
            <w:tcBorders>
              <w:bottom w:val="single" w:sz="2" w:space="0" w:color="auto"/>
            </w:tcBorders>
            <w:vAlign w:val="center"/>
          </w:tcPr>
          <w:p w14:paraId="1081AEED" w14:textId="77777777" w:rsidR="00EA2D6E" w:rsidRPr="008C6450" w:rsidRDefault="00EA2D6E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EA2D6E" w:rsidRPr="006A3CEF" w14:paraId="778239F8" w14:textId="77777777" w:rsidTr="00300D5E">
        <w:trPr>
          <w:trHeight w:val="212"/>
        </w:trPr>
        <w:tc>
          <w:tcPr>
            <w:tcW w:w="850" w:type="dxa"/>
            <w:vMerge w:val="restart"/>
            <w:vAlign w:val="center"/>
          </w:tcPr>
          <w:p w14:paraId="2912B256" w14:textId="77777777" w:rsidR="00EA2D6E" w:rsidRPr="002144C3" w:rsidRDefault="00EA2D6E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4D504883" w14:textId="77777777" w:rsidR="00EA2D6E" w:rsidRPr="002144C3" w:rsidRDefault="00EA2D6E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9918" w:type="dxa"/>
            <w:gridSpan w:val="6"/>
            <w:tcBorders>
              <w:bottom w:val="single" w:sz="2" w:space="0" w:color="auto"/>
            </w:tcBorders>
            <w:vAlign w:val="center"/>
          </w:tcPr>
          <w:p w14:paraId="1BFA9711" w14:textId="77777777" w:rsidR="00EA2D6E" w:rsidRPr="002144C3" w:rsidRDefault="00EA2D6E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</w:tr>
      <w:tr w:rsidR="00EA2D6E" w:rsidRPr="006A3CEF" w14:paraId="182E0438" w14:textId="77777777" w:rsidTr="00300D5E">
        <w:trPr>
          <w:trHeight w:val="765"/>
        </w:trPr>
        <w:tc>
          <w:tcPr>
            <w:tcW w:w="850" w:type="dxa"/>
            <w:vMerge/>
            <w:vAlign w:val="center"/>
          </w:tcPr>
          <w:p w14:paraId="59F6D448" w14:textId="77777777" w:rsidR="00EA2D6E" w:rsidRPr="002144C3" w:rsidRDefault="00EA2D6E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14:paraId="6D3AAB4A" w14:textId="77777777" w:rsidR="00EA2D6E" w:rsidRDefault="00EA2D6E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7ECA2D9D" w14:textId="77777777" w:rsidR="00EA2D6E" w:rsidRPr="002144C3" w:rsidRDefault="00EA2D6E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2D44EA6E" w14:textId="77777777" w:rsidR="00EA2D6E" w:rsidRDefault="00EA2D6E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47E24452" w14:textId="77777777" w:rsidR="00EA2D6E" w:rsidRPr="002144C3" w:rsidRDefault="00EA2D6E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4E63C6C5" w14:textId="77777777" w:rsidR="00EA2D6E" w:rsidRDefault="00EA2D6E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64CD4A42" w14:textId="77777777" w:rsidR="00EA2D6E" w:rsidRPr="002144C3" w:rsidRDefault="00EA2D6E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可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14:paraId="32A6A5E3" w14:textId="77777777" w:rsidR="00EA2D6E" w:rsidRPr="002144C3" w:rsidRDefault="00EA2D6E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3E36BC1F" w14:textId="77777777" w:rsidR="00EA2D6E" w:rsidRPr="002144C3" w:rsidRDefault="00EA2D6E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413" w:type="dxa"/>
            <w:gridSpan w:val="2"/>
            <w:tcBorders>
              <w:top w:val="single" w:sz="2" w:space="0" w:color="auto"/>
            </w:tcBorders>
            <w:vAlign w:val="center"/>
          </w:tcPr>
          <w:p w14:paraId="54DBD61D" w14:textId="77777777" w:rsidR="00EA2D6E" w:rsidRPr="002144C3" w:rsidRDefault="00EA2D6E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10B2031C" w14:textId="77777777" w:rsidR="00EA2D6E" w:rsidRPr="002144C3" w:rsidRDefault="00EA2D6E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EA2D6E" w:rsidRPr="006A3CEF" w14:paraId="6AC8AC3D" w14:textId="77777777" w:rsidTr="00300D5E">
        <w:trPr>
          <w:trHeight w:val="416"/>
        </w:trPr>
        <w:tc>
          <w:tcPr>
            <w:tcW w:w="850" w:type="dxa"/>
            <w:vAlign w:val="center"/>
          </w:tcPr>
          <w:p w14:paraId="386490EA" w14:textId="77777777" w:rsidR="00EA2D6E" w:rsidRPr="002144C3" w:rsidRDefault="00EA2D6E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上台</w:t>
            </w:r>
            <w:r w:rsidRPr="00FD1F2C">
              <w:rPr>
                <w:rFonts w:eastAsia="標楷體" w:hint="eastAsia"/>
                <w:b/>
                <w:noProof/>
              </w:rPr>
              <w:t>介紹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14:paraId="0518402C" w14:textId="77777777" w:rsidR="00EA2D6E" w:rsidRPr="00FD1F2C" w:rsidRDefault="00EA2D6E" w:rsidP="00300D5E">
            <w:pPr>
              <w:pStyle w:val="a3"/>
              <w:numPr>
                <w:ilvl w:val="0"/>
                <w:numId w:val="8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總能流暢且迅速地唸出以正確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及語調唸出指定的目標句子。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0E627F53" w14:textId="77777777" w:rsidR="00EA2D6E" w:rsidRPr="00FD1F2C" w:rsidRDefault="00EA2D6E" w:rsidP="00300D5E">
            <w:pPr>
              <w:pStyle w:val="a3"/>
              <w:numPr>
                <w:ilvl w:val="0"/>
                <w:numId w:val="8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流暢且迅速地唸出以尚稱正確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及語調唸出指定的目標句子。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73BB547D" w14:textId="77777777" w:rsidR="00EA2D6E" w:rsidRPr="00FD1F2C" w:rsidRDefault="00EA2D6E" w:rsidP="00300D5E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以不流暢且不迅速的速度唸出不太準確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及語調，且需要老師少許的協助唸完指定的目標句子。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14:paraId="74A5283B" w14:textId="77777777" w:rsidR="00EA2D6E" w:rsidRPr="009B1A3E" w:rsidRDefault="00EA2D6E" w:rsidP="00300D5E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以不流暢且不迅速的速度唸出不太準確</w:t>
            </w:r>
            <w:r w:rsidRPr="00705224">
              <w:rPr>
                <w:rFonts w:eastAsia="標楷體" w:hint="eastAsia"/>
                <w:noProof/>
              </w:rPr>
              <w:t>發音</w:t>
            </w:r>
            <w:r>
              <w:rPr>
                <w:rFonts w:eastAsia="標楷體" w:hint="eastAsia"/>
                <w:noProof/>
              </w:rPr>
              <w:t>及語調，且需要老師許多的協助才能唸完指定的目標句子。</w:t>
            </w:r>
          </w:p>
        </w:tc>
        <w:tc>
          <w:tcPr>
            <w:tcW w:w="1413" w:type="dxa"/>
            <w:gridSpan w:val="2"/>
            <w:tcBorders>
              <w:top w:val="single" w:sz="2" w:space="0" w:color="auto"/>
            </w:tcBorders>
            <w:vAlign w:val="center"/>
          </w:tcPr>
          <w:p w14:paraId="7F056421" w14:textId="77777777" w:rsidR="00EA2D6E" w:rsidRPr="002144C3" w:rsidRDefault="00EA2D6E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0CDF3A35" w14:textId="77777777" w:rsidR="00EA2D6E" w:rsidRPr="00E14A65" w:rsidRDefault="00EA2D6E" w:rsidP="00300D5E">
            <w:pPr>
              <w:jc w:val="center"/>
              <w:rPr>
                <w:rFonts w:eastAsia="標楷體"/>
                <w:noProof/>
              </w:rPr>
            </w:pPr>
            <w:r w:rsidRPr="00E14A65">
              <w:rPr>
                <w:rFonts w:eastAsia="標楷體"/>
                <w:b/>
                <w:noProof/>
              </w:rPr>
              <w:t>D</w:t>
            </w:r>
            <w:r w:rsidRPr="00E14A65">
              <w:rPr>
                <w:rFonts w:eastAsia="標楷體"/>
                <w:b/>
                <w:noProof/>
              </w:rPr>
              <w:t>級</w:t>
            </w:r>
          </w:p>
        </w:tc>
      </w:tr>
      <w:tr w:rsidR="00EA2D6E" w:rsidRPr="006A3CEF" w14:paraId="0D0AA8FB" w14:textId="77777777" w:rsidTr="00300D5E">
        <w:trPr>
          <w:trHeight w:val="416"/>
        </w:trPr>
        <w:tc>
          <w:tcPr>
            <w:tcW w:w="850" w:type="dxa"/>
            <w:vAlign w:val="center"/>
          </w:tcPr>
          <w:p w14:paraId="2F8487B6" w14:textId="77777777" w:rsidR="00EA2D6E" w:rsidRPr="004E6485" w:rsidRDefault="00EA2D6E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評</w:t>
            </w:r>
          </w:p>
          <w:p w14:paraId="0A572C29" w14:textId="77777777" w:rsidR="00EA2D6E" w:rsidRPr="004E6485" w:rsidRDefault="00EA2D6E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分</w:t>
            </w:r>
          </w:p>
          <w:p w14:paraId="4D45C89B" w14:textId="77777777" w:rsidR="00EA2D6E" w:rsidRPr="004E6485" w:rsidRDefault="00EA2D6E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指</w:t>
            </w:r>
          </w:p>
          <w:p w14:paraId="092DC67E" w14:textId="77777777" w:rsidR="00EA2D6E" w:rsidRPr="004E6485" w:rsidRDefault="00EA2D6E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4E6485">
              <w:rPr>
                <w:rFonts w:eastAsia="標楷體" w:hint="eastAsia"/>
                <w:b/>
                <w:noProof/>
                <w:color w:val="FF0000"/>
              </w:rPr>
              <w:t>引</w:t>
            </w:r>
          </w:p>
          <w:p w14:paraId="3C247DA1" w14:textId="77777777" w:rsidR="00EA2D6E" w:rsidRPr="004E6485" w:rsidRDefault="00EA2D6E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  <w:tc>
          <w:tcPr>
            <w:tcW w:w="2126" w:type="dxa"/>
            <w:vAlign w:val="center"/>
          </w:tcPr>
          <w:p w14:paraId="5EF4699F" w14:textId="77777777" w:rsidR="00EA2D6E" w:rsidRPr="00705224" w:rsidRDefault="00EA2D6E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能以適切的發音及速度朗讀簡易句型的句子。</w:t>
            </w:r>
          </w:p>
          <w:p w14:paraId="6184D453" w14:textId="77777777" w:rsidR="00EA2D6E" w:rsidRPr="00705224" w:rsidRDefault="00EA2D6E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能以適切的發音、語調說出字詞語句，並能運用所學句型做表達。</w:t>
            </w:r>
          </w:p>
        </w:tc>
        <w:tc>
          <w:tcPr>
            <w:tcW w:w="2268" w:type="dxa"/>
            <w:vAlign w:val="center"/>
          </w:tcPr>
          <w:p w14:paraId="3FD24CA5" w14:textId="77777777" w:rsidR="00EA2D6E" w:rsidRPr="00705224" w:rsidRDefault="00EA2D6E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能唸出字彙及簡單語句，時有不適切的停頓。</w:t>
            </w:r>
          </w:p>
          <w:p w14:paraId="01D31D47" w14:textId="77777777" w:rsidR="00EA2D6E" w:rsidRPr="00705224" w:rsidRDefault="00EA2D6E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能以尚稱適切的發音及語調，說出字詞句時有不適切的停頓。而且能嘗試運用所學句型做表達，時有錯誤。</w:t>
            </w:r>
          </w:p>
        </w:tc>
        <w:tc>
          <w:tcPr>
            <w:tcW w:w="1985" w:type="dxa"/>
            <w:vAlign w:val="center"/>
          </w:tcPr>
          <w:p w14:paraId="1B16DD46" w14:textId="77777777" w:rsidR="00EA2D6E" w:rsidRPr="00705224" w:rsidRDefault="00EA2D6E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 w:rsidRPr="00705224">
              <w:rPr>
                <w:rFonts w:eastAsia="標楷體" w:hint="eastAsia"/>
                <w:noProof/>
              </w:rPr>
              <w:t>唸出字彙及簡單語句。</w:t>
            </w:r>
          </w:p>
          <w:p w14:paraId="57338DEA" w14:textId="77777777" w:rsidR="00EA2D6E" w:rsidRPr="00705224" w:rsidRDefault="00EA2D6E" w:rsidP="00300D5E">
            <w:pPr>
              <w:pStyle w:val="a3"/>
              <w:numPr>
                <w:ilvl w:val="0"/>
                <w:numId w:val="8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2126" w:type="dxa"/>
            <w:vAlign w:val="center"/>
          </w:tcPr>
          <w:p w14:paraId="6FD81F6C" w14:textId="77777777" w:rsidR="00EA2D6E" w:rsidRPr="00705224" w:rsidRDefault="00EA2D6E" w:rsidP="00300D5E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 w:rsidRPr="00705224">
              <w:rPr>
                <w:rFonts w:eastAsia="標楷體" w:hint="eastAsia"/>
                <w:noProof/>
              </w:rPr>
              <w:t>唸出字彙及簡單語句。</w:t>
            </w:r>
          </w:p>
          <w:p w14:paraId="513A7522" w14:textId="77777777" w:rsidR="00EA2D6E" w:rsidRPr="00705224" w:rsidRDefault="00EA2D6E" w:rsidP="00300D5E">
            <w:pPr>
              <w:pStyle w:val="a3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僅能有限地說出字詞語句。</w:t>
            </w:r>
          </w:p>
        </w:tc>
        <w:tc>
          <w:tcPr>
            <w:tcW w:w="1413" w:type="dxa"/>
            <w:gridSpan w:val="2"/>
            <w:vAlign w:val="center"/>
          </w:tcPr>
          <w:p w14:paraId="4AAC7FC7" w14:textId="77777777" w:rsidR="00EA2D6E" w:rsidRPr="002144C3" w:rsidRDefault="00EA2D6E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56AEDABF" w14:textId="77777777" w:rsidR="00EA2D6E" w:rsidRPr="004E6485" w:rsidRDefault="00EA2D6E" w:rsidP="00300D5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EA2D6E" w:rsidRPr="006A3CEF" w14:paraId="1CE6B8E0" w14:textId="77777777" w:rsidTr="00300D5E">
        <w:trPr>
          <w:trHeight w:val="1754"/>
        </w:trPr>
        <w:tc>
          <w:tcPr>
            <w:tcW w:w="850" w:type="dxa"/>
            <w:vAlign w:val="center"/>
          </w:tcPr>
          <w:p w14:paraId="6D01659F" w14:textId="77777777" w:rsidR="00EA2D6E" w:rsidRPr="00EC3589" w:rsidRDefault="00EA2D6E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14:paraId="69A466B1" w14:textId="77777777" w:rsidR="00EA2D6E" w:rsidRPr="00EC3589" w:rsidRDefault="00EA2D6E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14:paraId="63047DB9" w14:textId="77777777" w:rsidR="00EA2D6E" w:rsidRPr="00EC3589" w:rsidRDefault="00EA2D6E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14:paraId="3E5811DA" w14:textId="77777777" w:rsidR="00EA2D6E" w:rsidRPr="00656BCB" w:rsidRDefault="00EA2D6E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9918" w:type="dxa"/>
            <w:gridSpan w:val="6"/>
            <w:vAlign w:val="center"/>
          </w:tcPr>
          <w:p w14:paraId="53B1A466" w14:textId="77777777" w:rsidR="00EA2D6E" w:rsidRPr="00A212FC" w:rsidRDefault="00EA2D6E" w:rsidP="00300D5E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A212FC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學習單</w:t>
            </w:r>
          </w:p>
          <w:p w14:paraId="60FCAC7A" w14:textId="77777777" w:rsidR="00EA2D6E" w:rsidRPr="002F0F0F" w:rsidRDefault="00EA2D6E" w:rsidP="00300D5E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實作(唱歌)</w:t>
            </w:r>
          </w:p>
          <w:p w14:paraId="5871B2D7" w14:textId="77777777" w:rsidR="00EA2D6E" w:rsidRPr="00656BCB" w:rsidRDefault="00EA2D6E" w:rsidP="00300D5E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</w:tc>
      </w:tr>
      <w:tr w:rsidR="00EA2D6E" w:rsidRPr="006A3CEF" w14:paraId="07FC59EA" w14:textId="77777777" w:rsidTr="00300D5E">
        <w:trPr>
          <w:trHeight w:val="1372"/>
        </w:trPr>
        <w:tc>
          <w:tcPr>
            <w:tcW w:w="850" w:type="dxa"/>
            <w:vAlign w:val="center"/>
          </w:tcPr>
          <w:p w14:paraId="5A4F29E3" w14:textId="77777777" w:rsidR="00EA2D6E" w:rsidRPr="002144C3" w:rsidRDefault="00EA2D6E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2A06D25E" w14:textId="77777777" w:rsidR="00EA2D6E" w:rsidRPr="002144C3" w:rsidRDefault="00EA2D6E" w:rsidP="00300D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2126" w:type="dxa"/>
            <w:vAlign w:val="center"/>
          </w:tcPr>
          <w:p w14:paraId="62C11F03" w14:textId="77777777" w:rsidR="00EA2D6E" w:rsidRPr="006A3CEF" w:rsidRDefault="00EA2D6E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2268" w:type="dxa"/>
            <w:vAlign w:val="center"/>
          </w:tcPr>
          <w:p w14:paraId="25CF9F24" w14:textId="77777777" w:rsidR="00EA2D6E" w:rsidRPr="006A3CEF" w:rsidRDefault="00EA2D6E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985" w:type="dxa"/>
            <w:vAlign w:val="center"/>
          </w:tcPr>
          <w:p w14:paraId="2918F4E2" w14:textId="77777777" w:rsidR="00EA2D6E" w:rsidRPr="006A3CEF" w:rsidRDefault="00EA2D6E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2371" w:type="dxa"/>
            <w:gridSpan w:val="2"/>
            <w:vAlign w:val="center"/>
          </w:tcPr>
          <w:p w14:paraId="3D773C8C" w14:textId="77777777" w:rsidR="00EA2D6E" w:rsidRPr="006A3CEF" w:rsidRDefault="00EA2D6E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168" w:type="dxa"/>
            <w:vAlign w:val="center"/>
          </w:tcPr>
          <w:p w14:paraId="225A946A" w14:textId="77777777" w:rsidR="00EA2D6E" w:rsidRPr="006A3CEF" w:rsidRDefault="00EA2D6E" w:rsidP="00300D5E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14:paraId="77120A58" w14:textId="77777777" w:rsidR="00EA2D6E" w:rsidRDefault="00EA2D6E" w:rsidP="00EA2D6E">
      <w:pPr>
        <w:rPr>
          <w:rFonts w:eastAsia="標楷體"/>
          <w:b/>
          <w:noProof/>
        </w:rPr>
      </w:pPr>
    </w:p>
    <w:p w14:paraId="1BCF8D52" w14:textId="5A9EE3CF" w:rsidR="00EA2D6E" w:rsidRPr="0095536A" w:rsidRDefault="00EA2D6E" w:rsidP="00D3555F">
      <w:pPr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  <w:bookmarkStart w:id="0" w:name="_GoBack"/>
      <w:bookmarkEnd w:id="0"/>
    </w:p>
    <w:p w14:paraId="3388A4A0" w14:textId="77777777" w:rsidR="00EA2D6E" w:rsidRPr="00EA2D6E" w:rsidRDefault="00EA2D6E" w:rsidP="0095536A">
      <w:pPr>
        <w:widowControl/>
        <w:rPr>
          <w:b/>
          <w:sz w:val="28"/>
          <w:szCs w:val="28"/>
        </w:rPr>
      </w:pPr>
    </w:p>
    <w:sectPr w:rsidR="00EA2D6E" w:rsidRPr="00EA2D6E" w:rsidSect="00A5137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2A8EA" w14:textId="77777777" w:rsidR="00E910C7" w:rsidRDefault="00E910C7" w:rsidP="00DB566F">
      <w:r>
        <w:separator/>
      </w:r>
    </w:p>
  </w:endnote>
  <w:endnote w:type="continuationSeparator" w:id="0">
    <w:p w14:paraId="4D6D0445" w14:textId="77777777" w:rsidR="00E910C7" w:rsidRDefault="00E910C7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3779C" w14:textId="77777777" w:rsidR="00E910C7" w:rsidRDefault="00E910C7" w:rsidP="00DB566F">
      <w:r>
        <w:separator/>
      </w:r>
    </w:p>
  </w:footnote>
  <w:footnote w:type="continuationSeparator" w:id="0">
    <w:p w14:paraId="25A603D7" w14:textId="77777777" w:rsidR="00E910C7" w:rsidRDefault="00E910C7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672"/>
    <w:multiLevelType w:val="hybridMultilevel"/>
    <w:tmpl w:val="0DD04762"/>
    <w:lvl w:ilvl="0" w:tplc="E74AA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FC02C6"/>
    <w:multiLevelType w:val="hybridMultilevel"/>
    <w:tmpl w:val="1C6A724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E934BB3"/>
    <w:multiLevelType w:val="hybridMultilevel"/>
    <w:tmpl w:val="8ADA52F6"/>
    <w:lvl w:ilvl="0" w:tplc="04090001">
      <w:start w:val="1"/>
      <w:numFmt w:val="bullet"/>
      <w:lvlText w:val=""/>
      <w:lvlJc w:val="left"/>
      <w:pPr>
        <w:ind w:left="12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0" w:hanging="480"/>
      </w:pPr>
      <w:rPr>
        <w:rFonts w:ascii="Wingdings" w:hAnsi="Wingdings" w:hint="default"/>
      </w:rPr>
    </w:lvl>
  </w:abstractNum>
  <w:abstractNum w:abstractNumId="4" w15:restartNumberingAfterBreak="0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973E44"/>
    <w:multiLevelType w:val="hybridMultilevel"/>
    <w:tmpl w:val="49BC23BA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B715965"/>
    <w:multiLevelType w:val="hybridMultilevel"/>
    <w:tmpl w:val="6B447A9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9" w15:restartNumberingAfterBreak="0">
    <w:nsid w:val="389A284D"/>
    <w:multiLevelType w:val="hybridMultilevel"/>
    <w:tmpl w:val="900ECD70"/>
    <w:lvl w:ilvl="0" w:tplc="5A2CE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BD3CFA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1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2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3" w15:restartNumberingAfterBreak="0">
    <w:nsid w:val="5ACC0743"/>
    <w:multiLevelType w:val="hybridMultilevel"/>
    <w:tmpl w:val="77B873C8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5D573B5"/>
    <w:multiLevelType w:val="hybridMultilevel"/>
    <w:tmpl w:val="95348BC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5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DE0B87"/>
    <w:multiLevelType w:val="hybridMultilevel"/>
    <w:tmpl w:val="7818C3CA"/>
    <w:lvl w:ilvl="0" w:tplc="04090001">
      <w:start w:val="1"/>
      <w:numFmt w:val="bullet"/>
      <w:lvlText w:val=""/>
      <w:lvlJc w:val="left"/>
      <w:pPr>
        <w:ind w:left="1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8"/>
  </w:num>
  <w:num w:numId="5">
    <w:abstractNumId w:val="10"/>
  </w:num>
  <w:num w:numId="6">
    <w:abstractNumId w:val="15"/>
  </w:num>
  <w:num w:numId="7">
    <w:abstractNumId w:val="5"/>
  </w:num>
  <w:num w:numId="8">
    <w:abstractNumId w:val="4"/>
  </w:num>
  <w:num w:numId="9">
    <w:abstractNumId w:val="13"/>
  </w:num>
  <w:num w:numId="10">
    <w:abstractNumId w:val="11"/>
  </w:num>
  <w:num w:numId="11">
    <w:abstractNumId w:val="6"/>
  </w:num>
  <w:num w:numId="12">
    <w:abstractNumId w:val="16"/>
  </w:num>
  <w:num w:numId="13">
    <w:abstractNumId w:val="7"/>
  </w:num>
  <w:num w:numId="14">
    <w:abstractNumId w:val="3"/>
  </w:num>
  <w:num w:numId="15">
    <w:abstractNumId w:val="14"/>
  </w:num>
  <w:num w:numId="16">
    <w:abstractNumId w:val="2"/>
  </w:num>
  <w:num w:numId="1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0B4B"/>
    <w:rsid w:val="000023FE"/>
    <w:rsid w:val="00002BAB"/>
    <w:rsid w:val="0000403D"/>
    <w:rsid w:val="00012CD7"/>
    <w:rsid w:val="00013603"/>
    <w:rsid w:val="00013FF9"/>
    <w:rsid w:val="0001698A"/>
    <w:rsid w:val="0002044D"/>
    <w:rsid w:val="00020C1C"/>
    <w:rsid w:val="00022A12"/>
    <w:rsid w:val="00037DE7"/>
    <w:rsid w:val="000407A2"/>
    <w:rsid w:val="000456AE"/>
    <w:rsid w:val="0004675D"/>
    <w:rsid w:val="000576A3"/>
    <w:rsid w:val="00060485"/>
    <w:rsid w:val="000713CF"/>
    <w:rsid w:val="0008044C"/>
    <w:rsid w:val="000858EE"/>
    <w:rsid w:val="00090111"/>
    <w:rsid w:val="000932E3"/>
    <w:rsid w:val="000934B3"/>
    <w:rsid w:val="000A4DE8"/>
    <w:rsid w:val="000A53D2"/>
    <w:rsid w:val="000A5B36"/>
    <w:rsid w:val="000B1449"/>
    <w:rsid w:val="000B3AE5"/>
    <w:rsid w:val="000B58AD"/>
    <w:rsid w:val="000B625B"/>
    <w:rsid w:val="000C0617"/>
    <w:rsid w:val="000C199E"/>
    <w:rsid w:val="000C43B1"/>
    <w:rsid w:val="000C4C4E"/>
    <w:rsid w:val="000D305C"/>
    <w:rsid w:val="000D436B"/>
    <w:rsid w:val="000E3F8C"/>
    <w:rsid w:val="000E7135"/>
    <w:rsid w:val="000F30F8"/>
    <w:rsid w:val="00101080"/>
    <w:rsid w:val="00101465"/>
    <w:rsid w:val="00104C5C"/>
    <w:rsid w:val="00113A4E"/>
    <w:rsid w:val="00121681"/>
    <w:rsid w:val="001216B4"/>
    <w:rsid w:val="0012414A"/>
    <w:rsid w:val="00124908"/>
    <w:rsid w:val="0012718A"/>
    <w:rsid w:val="00127431"/>
    <w:rsid w:val="001318DB"/>
    <w:rsid w:val="00132592"/>
    <w:rsid w:val="001325A7"/>
    <w:rsid w:val="0013746F"/>
    <w:rsid w:val="0014288C"/>
    <w:rsid w:val="0014425F"/>
    <w:rsid w:val="00156611"/>
    <w:rsid w:val="00160DE9"/>
    <w:rsid w:val="001629A4"/>
    <w:rsid w:val="00164AB4"/>
    <w:rsid w:val="00166DEA"/>
    <w:rsid w:val="00170D07"/>
    <w:rsid w:val="00172F43"/>
    <w:rsid w:val="00176124"/>
    <w:rsid w:val="00176B83"/>
    <w:rsid w:val="0018125A"/>
    <w:rsid w:val="00181DF5"/>
    <w:rsid w:val="00182899"/>
    <w:rsid w:val="00185D41"/>
    <w:rsid w:val="00187A2A"/>
    <w:rsid w:val="00191BA8"/>
    <w:rsid w:val="00193AC2"/>
    <w:rsid w:val="001A4C14"/>
    <w:rsid w:val="001A5FD3"/>
    <w:rsid w:val="001B3BF6"/>
    <w:rsid w:val="001C0176"/>
    <w:rsid w:val="001C3987"/>
    <w:rsid w:val="001C43AA"/>
    <w:rsid w:val="001D014D"/>
    <w:rsid w:val="001D5618"/>
    <w:rsid w:val="001F271D"/>
    <w:rsid w:val="00204B80"/>
    <w:rsid w:val="00207DA7"/>
    <w:rsid w:val="002242E9"/>
    <w:rsid w:val="002259B0"/>
    <w:rsid w:val="0023248D"/>
    <w:rsid w:val="00233BC0"/>
    <w:rsid w:val="00235E0B"/>
    <w:rsid w:val="00236D8C"/>
    <w:rsid w:val="002423E8"/>
    <w:rsid w:val="002521AC"/>
    <w:rsid w:val="002524E4"/>
    <w:rsid w:val="002542E0"/>
    <w:rsid w:val="002643C2"/>
    <w:rsid w:val="00266A50"/>
    <w:rsid w:val="0026737A"/>
    <w:rsid w:val="00276752"/>
    <w:rsid w:val="00285912"/>
    <w:rsid w:val="002B3800"/>
    <w:rsid w:val="002C1D0B"/>
    <w:rsid w:val="002C1F55"/>
    <w:rsid w:val="002C3DD2"/>
    <w:rsid w:val="002C6545"/>
    <w:rsid w:val="002C727D"/>
    <w:rsid w:val="002C77E2"/>
    <w:rsid w:val="002D214C"/>
    <w:rsid w:val="002E3473"/>
    <w:rsid w:val="002E35EF"/>
    <w:rsid w:val="002E4095"/>
    <w:rsid w:val="002E4303"/>
    <w:rsid w:val="002E7547"/>
    <w:rsid w:val="002F604A"/>
    <w:rsid w:val="002F6231"/>
    <w:rsid w:val="002F6C4E"/>
    <w:rsid w:val="0030080D"/>
    <w:rsid w:val="00300856"/>
    <w:rsid w:val="003067AA"/>
    <w:rsid w:val="00306D18"/>
    <w:rsid w:val="0031677B"/>
    <w:rsid w:val="003212A8"/>
    <w:rsid w:val="00324F5B"/>
    <w:rsid w:val="00330840"/>
    <w:rsid w:val="00335121"/>
    <w:rsid w:val="00340F7D"/>
    <w:rsid w:val="00341934"/>
    <w:rsid w:val="003445BD"/>
    <w:rsid w:val="00355EA5"/>
    <w:rsid w:val="003570A1"/>
    <w:rsid w:val="003571BC"/>
    <w:rsid w:val="00357EC8"/>
    <w:rsid w:val="00360E9D"/>
    <w:rsid w:val="0037107A"/>
    <w:rsid w:val="00371629"/>
    <w:rsid w:val="00371AD6"/>
    <w:rsid w:val="00371EB7"/>
    <w:rsid w:val="003730FB"/>
    <w:rsid w:val="0037500F"/>
    <w:rsid w:val="00375E28"/>
    <w:rsid w:val="00376775"/>
    <w:rsid w:val="00382071"/>
    <w:rsid w:val="003860F5"/>
    <w:rsid w:val="00386809"/>
    <w:rsid w:val="003901A6"/>
    <w:rsid w:val="00390ADA"/>
    <w:rsid w:val="0039508C"/>
    <w:rsid w:val="003A1B1E"/>
    <w:rsid w:val="003A479E"/>
    <w:rsid w:val="003B07E9"/>
    <w:rsid w:val="003B0B42"/>
    <w:rsid w:val="003B201D"/>
    <w:rsid w:val="003B615E"/>
    <w:rsid w:val="003B6C94"/>
    <w:rsid w:val="003C0125"/>
    <w:rsid w:val="003C1125"/>
    <w:rsid w:val="003C1859"/>
    <w:rsid w:val="003C5724"/>
    <w:rsid w:val="003C629B"/>
    <w:rsid w:val="003C6746"/>
    <w:rsid w:val="003D0B05"/>
    <w:rsid w:val="003D1ECB"/>
    <w:rsid w:val="003D24AF"/>
    <w:rsid w:val="003D56CA"/>
    <w:rsid w:val="003E11BC"/>
    <w:rsid w:val="003E4234"/>
    <w:rsid w:val="003E4ED0"/>
    <w:rsid w:val="003F760A"/>
    <w:rsid w:val="00400449"/>
    <w:rsid w:val="00403B3A"/>
    <w:rsid w:val="00405417"/>
    <w:rsid w:val="00406E29"/>
    <w:rsid w:val="00412C7E"/>
    <w:rsid w:val="0041450D"/>
    <w:rsid w:val="00416FC5"/>
    <w:rsid w:val="00434787"/>
    <w:rsid w:val="00435EF9"/>
    <w:rsid w:val="00456578"/>
    <w:rsid w:val="004575DE"/>
    <w:rsid w:val="0046214A"/>
    <w:rsid w:val="00466680"/>
    <w:rsid w:val="0047118A"/>
    <w:rsid w:val="004725D6"/>
    <w:rsid w:val="00472FD1"/>
    <w:rsid w:val="00475868"/>
    <w:rsid w:val="00480DC7"/>
    <w:rsid w:val="00485D69"/>
    <w:rsid w:val="00485E68"/>
    <w:rsid w:val="00486346"/>
    <w:rsid w:val="004863FD"/>
    <w:rsid w:val="0049097E"/>
    <w:rsid w:val="00493101"/>
    <w:rsid w:val="0049411C"/>
    <w:rsid w:val="00495E6D"/>
    <w:rsid w:val="00496CED"/>
    <w:rsid w:val="004A47C9"/>
    <w:rsid w:val="004A5EF4"/>
    <w:rsid w:val="004B1569"/>
    <w:rsid w:val="004B2897"/>
    <w:rsid w:val="004B7574"/>
    <w:rsid w:val="004C6CA8"/>
    <w:rsid w:val="004D5568"/>
    <w:rsid w:val="004D6727"/>
    <w:rsid w:val="004D68EB"/>
    <w:rsid w:val="004D7CCC"/>
    <w:rsid w:val="004E3881"/>
    <w:rsid w:val="004E6E0C"/>
    <w:rsid w:val="004E787E"/>
    <w:rsid w:val="00501304"/>
    <w:rsid w:val="00502FB5"/>
    <w:rsid w:val="00510E09"/>
    <w:rsid w:val="00510F60"/>
    <w:rsid w:val="00515B16"/>
    <w:rsid w:val="00516D56"/>
    <w:rsid w:val="00517408"/>
    <w:rsid w:val="00523850"/>
    <w:rsid w:val="005301D1"/>
    <w:rsid w:val="00530FEF"/>
    <w:rsid w:val="00531092"/>
    <w:rsid w:val="005321F9"/>
    <w:rsid w:val="005551EF"/>
    <w:rsid w:val="00556984"/>
    <w:rsid w:val="00557F66"/>
    <w:rsid w:val="005640D3"/>
    <w:rsid w:val="00564A35"/>
    <w:rsid w:val="00566DEE"/>
    <w:rsid w:val="0057011F"/>
    <w:rsid w:val="00571C4F"/>
    <w:rsid w:val="0057622C"/>
    <w:rsid w:val="00577DC6"/>
    <w:rsid w:val="00580012"/>
    <w:rsid w:val="00583301"/>
    <w:rsid w:val="00583644"/>
    <w:rsid w:val="00595E3D"/>
    <w:rsid w:val="005A2AC4"/>
    <w:rsid w:val="005A61C9"/>
    <w:rsid w:val="005B1138"/>
    <w:rsid w:val="005B2469"/>
    <w:rsid w:val="005B37FF"/>
    <w:rsid w:val="005B621C"/>
    <w:rsid w:val="005B6C5F"/>
    <w:rsid w:val="005B7527"/>
    <w:rsid w:val="005C014F"/>
    <w:rsid w:val="005C1C02"/>
    <w:rsid w:val="005D05B3"/>
    <w:rsid w:val="005E1C5A"/>
    <w:rsid w:val="005E574F"/>
    <w:rsid w:val="005E61B1"/>
    <w:rsid w:val="005F0F92"/>
    <w:rsid w:val="005F2625"/>
    <w:rsid w:val="005F40AE"/>
    <w:rsid w:val="005F6981"/>
    <w:rsid w:val="005F77D2"/>
    <w:rsid w:val="00600063"/>
    <w:rsid w:val="0061000D"/>
    <w:rsid w:val="00611019"/>
    <w:rsid w:val="0061429D"/>
    <w:rsid w:val="006144F9"/>
    <w:rsid w:val="00616061"/>
    <w:rsid w:val="00616B72"/>
    <w:rsid w:val="00622A4F"/>
    <w:rsid w:val="0062385C"/>
    <w:rsid w:val="00624A84"/>
    <w:rsid w:val="006305FE"/>
    <w:rsid w:val="00640C66"/>
    <w:rsid w:val="00641D64"/>
    <w:rsid w:val="00656BCB"/>
    <w:rsid w:val="00666496"/>
    <w:rsid w:val="00672681"/>
    <w:rsid w:val="00673747"/>
    <w:rsid w:val="00680AFF"/>
    <w:rsid w:val="00680DDD"/>
    <w:rsid w:val="00682E7D"/>
    <w:rsid w:val="006934E1"/>
    <w:rsid w:val="00694953"/>
    <w:rsid w:val="006A227E"/>
    <w:rsid w:val="006A2E74"/>
    <w:rsid w:val="006B0FF6"/>
    <w:rsid w:val="006C1FFA"/>
    <w:rsid w:val="006C2A63"/>
    <w:rsid w:val="006C52C1"/>
    <w:rsid w:val="006C5999"/>
    <w:rsid w:val="006C7C94"/>
    <w:rsid w:val="006C7F33"/>
    <w:rsid w:val="006D0611"/>
    <w:rsid w:val="006D0C6A"/>
    <w:rsid w:val="006E032F"/>
    <w:rsid w:val="006E198F"/>
    <w:rsid w:val="006E1DAF"/>
    <w:rsid w:val="006E2AEA"/>
    <w:rsid w:val="006E713C"/>
    <w:rsid w:val="00730B53"/>
    <w:rsid w:val="007329CD"/>
    <w:rsid w:val="00734AD4"/>
    <w:rsid w:val="00736F2D"/>
    <w:rsid w:val="007422A9"/>
    <w:rsid w:val="0075020F"/>
    <w:rsid w:val="00757E9A"/>
    <w:rsid w:val="00760E09"/>
    <w:rsid w:val="0076177D"/>
    <w:rsid w:val="00777E0D"/>
    <w:rsid w:val="00781D87"/>
    <w:rsid w:val="00794D98"/>
    <w:rsid w:val="007A1DA9"/>
    <w:rsid w:val="007B261D"/>
    <w:rsid w:val="007C20DD"/>
    <w:rsid w:val="007C23D2"/>
    <w:rsid w:val="007C75FD"/>
    <w:rsid w:val="007D179C"/>
    <w:rsid w:val="007D3262"/>
    <w:rsid w:val="007D57C0"/>
    <w:rsid w:val="007E0AC0"/>
    <w:rsid w:val="007E5C68"/>
    <w:rsid w:val="007F19C1"/>
    <w:rsid w:val="007F379B"/>
    <w:rsid w:val="007F3EE8"/>
    <w:rsid w:val="007F62DB"/>
    <w:rsid w:val="007F6954"/>
    <w:rsid w:val="007F786E"/>
    <w:rsid w:val="00803724"/>
    <w:rsid w:val="00804635"/>
    <w:rsid w:val="008124B3"/>
    <w:rsid w:val="00832DB1"/>
    <w:rsid w:val="0083396E"/>
    <w:rsid w:val="00835137"/>
    <w:rsid w:val="00841E5D"/>
    <w:rsid w:val="00841F33"/>
    <w:rsid w:val="00843542"/>
    <w:rsid w:val="00843C17"/>
    <w:rsid w:val="008453FF"/>
    <w:rsid w:val="008454DE"/>
    <w:rsid w:val="00845E40"/>
    <w:rsid w:val="00854B2D"/>
    <w:rsid w:val="00855981"/>
    <w:rsid w:val="00871142"/>
    <w:rsid w:val="00874722"/>
    <w:rsid w:val="008807B7"/>
    <w:rsid w:val="00882682"/>
    <w:rsid w:val="008826A3"/>
    <w:rsid w:val="00883BB0"/>
    <w:rsid w:val="008858EA"/>
    <w:rsid w:val="0088592F"/>
    <w:rsid w:val="00894790"/>
    <w:rsid w:val="008970B3"/>
    <w:rsid w:val="008A024F"/>
    <w:rsid w:val="008A6B4B"/>
    <w:rsid w:val="008A6DC4"/>
    <w:rsid w:val="008A6F35"/>
    <w:rsid w:val="008B2548"/>
    <w:rsid w:val="008B2C34"/>
    <w:rsid w:val="008B2DEF"/>
    <w:rsid w:val="008B6547"/>
    <w:rsid w:val="008B77B6"/>
    <w:rsid w:val="008C00E9"/>
    <w:rsid w:val="008C263F"/>
    <w:rsid w:val="008C2655"/>
    <w:rsid w:val="008C38FE"/>
    <w:rsid w:val="008D152E"/>
    <w:rsid w:val="008D60ED"/>
    <w:rsid w:val="008E06A3"/>
    <w:rsid w:val="008E1B6D"/>
    <w:rsid w:val="008E3FF1"/>
    <w:rsid w:val="008E420A"/>
    <w:rsid w:val="008F272B"/>
    <w:rsid w:val="008F4BAF"/>
    <w:rsid w:val="008F590E"/>
    <w:rsid w:val="008F5CD6"/>
    <w:rsid w:val="008F7763"/>
    <w:rsid w:val="009030A6"/>
    <w:rsid w:val="00903212"/>
    <w:rsid w:val="00903D6B"/>
    <w:rsid w:val="00906F56"/>
    <w:rsid w:val="00916AFB"/>
    <w:rsid w:val="009237AF"/>
    <w:rsid w:val="00930E1A"/>
    <w:rsid w:val="00937F6C"/>
    <w:rsid w:val="00946B39"/>
    <w:rsid w:val="00950861"/>
    <w:rsid w:val="00950C7B"/>
    <w:rsid w:val="00952034"/>
    <w:rsid w:val="00954E67"/>
    <w:rsid w:val="0095536A"/>
    <w:rsid w:val="00956B80"/>
    <w:rsid w:val="00963871"/>
    <w:rsid w:val="0096441E"/>
    <w:rsid w:val="0097099F"/>
    <w:rsid w:val="00976C8E"/>
    <w:rsid w:val="00977F9C"/>
    <w:rsid w:val="00980858"/>
    <w:rsid w:val="009A6B0D"/>
    <w:rsid w:val="009A6B83"/>
    <w:rsid w:val="009C669E"/>
    <w:rsid w:val="009C7235"/>
    <w:rsid w:val="009D05BC"/>
    <w:rsid w:val="009D1CE3"/>
    <w:rsid w:val="009D52E0"/>
    <w:rsid w:val="009D651D"/>
    <w:rsid w:val="009E6B0D"/>
    <w:rsid w:val="009F2119"/>
    <w:rsid w:val="00A01B40"/>
    <w:rsid w:val="00A07B38"/>
    <w:rsid w:val="00A10C17"/>
    <w:rsid w:val="00A1199C"/>
    <w:rsid w:val="00A122DF"/>
    <w:rsid w:val="00A14C9A"/>
    <w:rsid w:val="00A20204"/>
    <w:rsid w:val="00A24007"/>
    <w:rsid w:val="00A242B4"/>
    <w:rsid w:val="00A26E6F"/>
    <w:rsid w:val="00A306B5"/>
    <w:rsid w:val="00A35134"/>
    <w:rsid w:val="00A43102"/>
    <w:rsid w:val="00A44606"/>
    <w:rsid w:val="00A51375"/>
    <w:rsid w:val="00A557EA"/>
    <w:rsid w:val="00A609EB"/>
    <w:rsid w:val="00A60EB1"/>
    <w:rsid w:val="00A6452D"/>
    <w:rsid w:val="00A64676"/>
    <w:rsid w:val="00A65DB0"/>
    <w:rsid w:val="00A66362"/>
    <w:rsid w:val="00A664ED"/>
    <w:rsid w:val="00A66F71"/>
    <w:rsid w:val="00A73D2A"/>
    <w:rsid w:val="00A77CF7"/>
    <w:rsid w:val="00A81B0E"/>
    <w:rsid w:val="00A83579"/>
    <w:rsid w:val="00A86B6D"/>
    <w:rsid w:val="00A92A75"/>
    <w:rsid w:val="00A953B7"/>
    <w:rsid w:val="00AB7C27"/>
    <w:rsid w:val="00AC715C"/>
    <w:rsid w:val="00AD0034"/>
    <w:rsid w:val="00AD298B"/>
    <w:rsid w:val="00AD29B9"/>
    <w:rsid w:val="00AD5945"/>
    <w:rsid w:val="00AD6D51"/>
    <w:rsid w:val="00AF20D6"/>
    <w:rsid w:val="00AF2C28"/>
    <w:rsid w:val="00AF6F1A"/>
    <w:rsid w:val="00B03102"/>
    <w:rsid w:val="00B05B06"/>
    <w:rsid w:val="00B136AD"/>
    <w:rsid w:val="00B21354"/>
    <w:rsid w:val="00B2575D"/>
    <w:rsid w:val="00B34CAD"/>
    <w:rsid w:val="00B42A14"/>
    <w:rsid w:val="00B615E8"/>
    <w:rsid w:val="00B63294"/>
    <w:rsid w:val="00B63B10"/>
    <w:rsid w:val="00B717DD"/>
    <w:rsid w:val="00B74C54"/>
    <w:rsid w:val="00B77770"/>
    <w:rsid w:val="00B80199"/>
    <w:rsid w:val="00B83833"/>
    <w:rsid w:val="00B83D52"/>
    <w:rsid w:val="00B8789F"/>
    <w:rsid w:val="00B90409"/>
    <w:rsid w:val="00B94748"/>
    <w:rsid w:val="00BC7DDC"/>
    <w:rsid w:val="00BD6685"/>
    <w:rsid w:val="00BD7FDE"/>
    <w:rsid w:val="00BE2E75"/>
    <w:rsid w:val="00BF0B91"/>
    <w:rsid w:val="00BF3530"/>
    <w:rsid w:val="00BF6F4B"/>
    <w:rsid w:val="00C01157"/>
    <w:rsid w:val="00C05A11"/>
    <w:rsid w:val="00C10864"/>
    <w:rsid w:val="00C17963"/>
    <w:rsid w:val="00C40A9A"/>
    <w:rsid w:val="00C41095"/>
    <w:rsid w:val="00C4300A"/>
    <w:rsid w:val="00C55797"/>
    <w:rsid w:val="00C56AE9"/>
    <w:rsid w:val="00C6171E"/>
    <w:rsid w:val="00C61C9A"/>
    <w:rsid w:val="00C669DA"/>
    <w:rsid w:val="00C71AE6"/>
    <w:rsid w:val="00C8058D"/>
    <w:rsid w:val="00C8322E"/>
    <w:rsid w:val="00C83D3D"/>
    <w:rsid w:val="00C8542D"/>
    <w:rsid w:val="00C87834"/>
    <w:rsid w:val="00CA0C5E"/>
    <w:rsid w:val="00CA3B3C"/>
    <w:rsid w:val="00CA68AE"/>
    <w:rsid w:val="00CB175F"/>
    <w:rsid w:val="00CB655F"/>
    <w:rsid w:val="00CC12EB"/>
    <w:rsid w:val="00CC43F8"/>
    <w:rsid w:val="00CC7CF0"/>
    <w:rsid w:val="00CD37B6"/>
    <w:rsid w:val="00CE3DF5"/>
    <w:rsid w:val="00CF3272"/>
    <w:rsid w:val="00D0291D"/>
    <w:rsid w:val="00D041FA"/>
    <w:rsid w:val="00D0427C"/>
    <w:rsid w:val="00D079E2"/>
    <w:rsid w:val="00D11256"/>
    <w:rsid w:val="00D123D3"/>
    <w:rsid w:val="00D125D1"/>
    <w:rsid w:val="00D146EB"/>
    <w:rsid w:val="00D148C8"/>
    <w:rsid w:val="00D217F8"/>
    <w:rsid w:val="00D24AC4"/>
    <w:rsid w:val="00D30996"/>
    <w:rsid w:val="00D32ED0"/>
    <w:rsid w:val="00D3555F"/>
    <w:rsid w:val="00D44B6F"/>
    <w:rsid w:val="00D4565B"/>
    <w:rsid w:val="00D46FEE"/>
    <w:rsid w:val="00D53CD0"/>
    <w:rsid w:val="00D5421A"/>
    <w:rsid w:val="00D544C0"/>
    <w:rsid w:val="00D56847"/>
    <w:rsid w:val="00D579B3"/>
    <w:rsid w:val="00D6070B"/>
    <w:rsid w:val="00D715B4"/>
    <w:rsid w:val="00D7287A"/>
    <w:rsid w:val="00DA63C6"/>
    <w:rsid w:val="00DA656C"/>
    <w:rsid w:val="00DB566F"/>
    <w:rsid w:val="00DB7925"/>
    <w:rsid w:val="00DB7DB4"/>
    <w:rsid w:val="00DD1BE0"/>
    <w:rsid w:val="00DD39F3"/>
    <w:rsid w:val="00DD4631"/>
    <w:rsid w:val="00DD7C49"/>
    <w:rsid w:val="00DE5D2D"/>
    <w:rsid w:val="00DE72C0"/>
    <w:rsid w:val="00DE7A74"/>
    <w:rsid w:val="00DF23AD"/>
    <w:rsid w:val="00DF507E"/>
    <w:rsid w:val="00E0255F"/>
    <w:rsid w:val="00E037CB"/>
    <w:rsid w:val="00E05C17"/>
    <w:rsid w:val="00E06595"/>
    <w:rsid w:val="00E2589C"/>
    <w:rsid w:val="00E41321"/>
    <w:rsid w:val="00E42DC4"/>
    <w:rsid w:val="00E50965"/>
    <w:rsid w:val="00E56851"/>
    <w:rsid w:val="00E57FD9"/>
    <w:rsid w:val="00E62E1D"/>
    <w:rsid w:val="00E63003"/>
    <w:rsid w:val="00E64EF9"/>
    <w:rsid w:val="00E65E8A"/>
    <w:rsid w:val="00E66012"/>
    <w:rsid w:val="00E67C3F"/>
    <w:rsid w:val="00E721E6"/>
    <w:rsid w:val="00E72CF3"/>
    <w:rsid w:val="00E733C4"/>
    <w:rsid w:val="00E73C0C"/>
    <w:rsid w:val="00E73FA6"/>
    <w:rsid w:val="00E75138"/>
    <w:rsid w:val="00E75556"/>
    <w:rsid w:val="00E910C7"/>
    <w:rsid w:val="00E93ACB"/>
    <w:rsid w:val="00E968C0"/>
    <w:rsid w:val="00EA2D6E"/>
    <w:rsid w:val="00EB0BBA"/>
    <w:rsid w:val="00EC26E5"/>
    <w:rsid w:val="00EC5D4D"/>
    <w:rsid w:val="00ED386C"/>
    <w:rsid w:val="00ED3D91"/>
    <w:rsid w:val="00ED4E9F"/>
    <w:rsid w:val="00ED6342"/>
    <w:rsid w:val="00ED7BA9"/>
    <w:rsid w:val="00EE0052"/>
    <w:rsid w:val="00EE06CB"/>
    <w:rsid w:val="00EE516A"/>
    <w:rsid w:val="00EE5ED7"/>
    <w:rsid w:val="00EF2171"/>
    <w:rsid w:val="00EF320D"/>
    <w:rsid w:val="00EF75DE"/>
    <w:rsid w:val="00F000B2"/>
    <w:rsid w:val="00F109EB"/>
    <w:rsid w:val="00F11330"/>
    <w:rsid w:val="00F155B2"/>
    <w:rsid w:val="00F175C8"/>
    <w:rsid w:val="00F20C16"/>
    <w:rsid w:val="00F21BAD"/>
    <w:rsid w:val="00F23732"/>
    <w:rsid w:val="00F30120"/>
    <w:rsid w:val="00F3100F"/>
    <w:rsid w:val="00F35D81"/>
    <w:rsid w:val="00F41498"/>
    <w:rsid w:val="00F425D3"/>
    <w:rsid w:val="00F45EF9"/>
    <w:rsid w:val="00F52EE1"/>
    <w:rsid w:val="00F541F4"/>
    <w:rsid w:val="00F54B81"/>
    <w:rsid w:val="00F5731B"/>
    <w:rsid w:val="00F63D40"/>
    <w:rsid w:val="00F7636A"/>
    <w:rsid w:val="00F818F7"/>
    <w:rsid w:val="00F82826"/>
    <w:rsid w:val="00F874B8"/>
    <w:rsid w:val="00F916F1"/>
    <w:rsid w:val="00F92776"/>
    <w:rsid w:val="00F9511B"/>
    <w:rsid w:val="00FA2E6F"/>
    <w:rsid w:val="00FA48CF"/>
    <w:rsid w:val="00FC30F1"/>
    <w:rsid w:val="00FD1F2C"/>
    <w:rsid w:val="00FD6804"/>
    <w:rsid w:val="00FD789F"/>
    <w:rsid w:val="00FE3238"/>
    <w:rsid w:val="00FE3BE2"/>
    <w:rsid w:val="00FF0AF4"/>
    <w:rsid w:val="00FF1A7A"/>
    <w:rsid w:val="00FF399D"/>
    <w:rsid w:val="00FF553D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466AC"/>
  <w15:docId w15:val="{59D25B9E-717D-3F45-9240-85BC584D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D214C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E42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L8R158Ujp4" TargetMode="External"/><Relationship Id="rId13" Type="http://schemas.openxmlformats.org/officeDocument/2006/relationships/hyperlink" Target="https://www.youtube.com/watch?v=HL8R158Ujp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r6Oxqyd5qU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r6Oxqyd5qU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kKQclquAX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kKQclquAXU" TargetMode="External"/><Relationship Id="rId10" Type="http://schemas.openxmlformats.org/officeDocument/2006/relationships/hyperlink" Target="https://www.youtube.com/watch?v=nZFRg1GucZ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fwJY7D5h9E" TargetMode="External"/><Relationship Id="rId14" Type="http://schemas.openxmlformats.org/officeDocument/2006/relationships/hyperlink" Target="https://www.youtube.com/watch?v=xfwJY7D5h9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A348-F00C-4A89-BFF6-2C99D3BE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714</Words>
  <Characters>4072</Characters>
  <Application>Microsoft Office Word</Application>
  <DocSecurity>0</DocSecurity>
  <Lines>33</Lines>
  <Paragraphs>9</Paragraphs>
  <ScaleCrop>false</ScaleCrop>
  <Company>NAER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教務主任</cp:lastModifiedBy>
  <cp:revision>16</cp:revision>
  <dcterms:created xsi:type="dcterms:W3CDTF">2021-06-15T08:20:00Z</dcterms:created>
  <dcterms:modified xsi:type="dcterms:W3CDTF">2021-07-02T02:07:00Z</dcterms:modified>
</cp:coreProperties>
</file>