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90" w:rsidRPr="00AB7010" w:rsidRDefault="00C0183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 w:rsidR="00C94A7C">
        <w:rPr>
          <w:rFonts w:ascii="標楷體" w:eastAsia="標楷體" w:hAnsi="標楷體" w:hint="eastAsia"/>
          <w:sz w:val="28"/>
        </w:rPr>
        <w:t>1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933"/>
        <w:gridCol w:w="194"/>
        <w:gridCol w:w="1276"/>
        <w:gridCol w:w="488"/>
        <w:gridCol w:w="1955"/>
        <w:gridCol w:w="2093"/>
      </w:tblGrid>
      <w:tr w:rsidR="008E1290" w:rsidTr="0024725D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F210FE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24725D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30758A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C55C29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295BCF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二年級</w:t>
            </w:r>
            <w:r w:rsidR="0030758A">
              <w:rPr>
                <w:rFonts w:ascii="標楷體" w:eastAsia="標楷體" w:hAnsi="標楷體" w:hint="eastAsia"/>
                <w:kern w:val="0"/>
                <w:szCs w:val="28"/>
              </w:rPr>
              <w:t>/A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F210FE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邱方君</w:t>
            </w:r>
          </w:p>
        </w:tc>
      </w:tr>
      <w:tr w:rsidR="008E1290" w:rsidRPr="006C27E1" w:rsidTr="0024725D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584D81" w:rsidRDefault="00DE32E7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8E1290" w:rsidTr="0024725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6"/>
            <w:tcBorders>
              <w:right w:val="single" w:sz="4" w:space="0" w:color="auto"/>
            </w:tcBorders>
            <w:vAlign w:val="center"/>
          </w:tcPr>
          <w:p w:rsidR="008E1290" w:rsidRPr="00584D81" w:rsidRDefault="00F210FE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8E1290" w:rsidTr="0024725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6"/>
            <w:tcBorders>
              <w:right w:val="single" w:sz="4" w:space="0" w:color="auto"/>
            </w:tcBorders>
            <w:vAlign w:val="center"/>
          </w:tcPr>
          <w:p w:rsidR="008E1290" w:rsidRPr="00584D81" w:rsidRDefault="00DE32E7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8E1290" w:rsidTr="0024725D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7"/>
            <w:tcBorders>
              <w:top w:val="single" w:sz="18" w:space="0" w:color="auto"/>
            </w:tcBorders>
          </w:tcPr>
          <w:p w:rsidR="00AF016B" w:rsidRDefault="007E1309" w:rsidP="00364856">
            <w:pPr>
              <w:rPr>
                <w:rFonts w:ascii="標楷體" w:eastAsia="標楷體" w:hAnsi="標楷體"/>
                <w:szCs w:val="24"/>
              </w:rPr>
            </w:pPr>
            <w:r w:rsidRPr="007E1309">
              <w:rPr>
                <w:rFonts w:ascii="標楷體" w:eastAsia="標楷體" w:hAnsi="標楷體" w:hint="eastAsia"/>
                <w:szCs w:val="24"/>
              </w:rPr>
              <w:t>n-I-1 理解一千以內數的位值結構，據以做為四則運算之基礎。</w:t>
            </w:r>
          </w:p>
          <w:p w:rsidR="00F84407" w:rsidRDefault="00F84407" w:rsidP="00364856">
            <w:pPr>
              <w:rPr>
                <w:rFonts w:ascii="標楷體" w:eastAsia="標楷體" w:hAnsi="標楷體"/>
                <w:szCs w:val="24"/>
              </w:rPr>
            </w:pPr>
            <w:r w:rsidRPr="00F84407">
              <w:rPr>
                <w:rFonts w:ascii="標楷體" w:eastAsia="標楷體" w:hAnsi="標楷體" w:hint="eastAsia"/>
                <w:szCs w:val="24"/>
              </w:rPr>
              <w:t>n-I-2 理解加法和減法的意義，熟練基本加減法並能流暢計算。</w:t>
            </w:r>
          </w:p>
          <w:p w:rsidR="007E1309" w:rsidRDefault="007E1309" w:rsidP="00364856">
            <w:pPr>
              <w:rPr>
                <w:rFonts w:ascii="標楷體" w:eastAsia="標楷體" w:hAnsi="標楷體"/>
                <w:szCs w:val="24"/>
              </w:rPr>
            </w:pPr>
            <w:r w:rsidRPr="007E1309">
              <w:rPr>
                <w:rFonts w:ascii="標楷體" w:eastAsia="標楷體" w:hAnsi="標楷體" w:hint="eastAsia"/>
                <w:szCs w:val="24"/>
              </w:rPr>
              <w:t xml:space="preserve">n-I-3 應用加法和減法的計算或估算於日常應用解題。 </w:t>
            </w:r>
          </w:p>
          <w:p w:rsidR="007E1309" w:rsidRDefault="007E1309" w:rsidP="00364856">
            <w:pPr>
              <w:rPr>
                <w:rFonts w:ascii="標楷體" w:eastAsia="標楷體" w:hAnsi="標楷體"/>
                <w:szCs w:val="24"/>
              </w:rPr>
            </w:pPr>
            <w:r w:rsidRPr="007E1309">
              <w:rPr>
                <w:rFonts w:ascii="標楷體" w:eastAsia="標楷體" w:hAnsi="標楷體" w:hint="eastAsia"/>
                <w:szCs w:val="24"/>
              </w:rPr>
              <w:t xml:space="preserve">n-I-4 理解乘法的意義，熟練十十乘法，並初步進行分裝與平分的除法活動。 </w:t>
            </w:r>
          </w:p>
          <w:p w:rsidR="007E1309" w:rsidRDefault="007E1309" w:rsidP="00364856">
            <w:pPr>
              <w:rPr>
                <w:rFonts w:ascii="標楷體" w:eastAsia="標楷體" w:hAnsi="標楷體"/>
                <w:szCs w:val="24"/>
              </w:rPr>
            </w:pPr>
            <w:r w:rsidRPr="007E1309">
              <w:rPr>
                <w:rFonts w:ascii="標楷體" w:eastAsia="標楷體" w:hAnsi="標楷體" w:hint="eastAsia"/>
                <w:szCs w:val="24"/>
              </w:rPr>
              <w:t>n-I-5 在具體情境中，解決簡單兩步驟應用問題。</w:t>
            </w:r>
          </w:p>
          <w:p w:rsidR="00C55C29" w:rsidRDefault="007E1309" w:rsidP="00364856">
            <w:pPr>
              <w:rPr>
                <w:rFonts w:ascii="標楷體" w:eastAsia="標楷體" w:hAnsi="標楷體"/>
                <w:szCs w:val="24"/>
              </w:rPr>
            </w:pPr>
            <w:r w:rsidRPr="007E1309">
              <w:rPr>
                <w:rFonts w:ascii="標楷體" w:eastAsia="標楷體" w:hAnsi="標楷體"/>
                <w:szCs w:val="24"/>
              </w:rPr>
              <w:t xml:space="preserve">n-I-7 </w:t>
            </w:r>
            <w:r w:rsidRPr="007E1309">
              <w:rPr>
                <w:rFonts w:ascii="標楷體" w:eastAsia="標楷體" w:hAnsi="標楷體" w:hint="eastAsia"/>
                <w:szCs w:val="24"/>
              </w:rPr>
              <w:t>理解長度及其常用單位，並做實測、估測與計算。</w:t>
            </w:r>
            <w:r w:rsidRPr="007E1309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C55C29" w:rsidRDefault="007E1309" w:rsidP="00364856">
            <w:pPr>
              <w:rPr>
                <w:rFonts w:ascii="標楷體" w:eastAsia="標楷體" w:hAnsi="標楷體"/>
                <w:szCs w:val="24"/>
              </w:rPr>
            </w:pPr>
            <w:r w:rsidRPr="007E1309">
              <w:rPr>
                <w:rFonts w:ascii="標楷體" w:eastAsia="標楷體" w:hAnsi="標楷體"/>
                <w:szCs w:val="24"/>
              </w:rPr>
              <w:t xml:space="preserve">n-I-8 </w:t>
            </w:r>
            <w:r w:rsidRPr="007E1309">
              <w:rPr>
                <w:rFonts w:ascii="標楷體" w:eastAsia="標楷體" w:hAnsi="標楷體" w:hint="eastAsia"/>
                <w:szCs w:val="24"/>
              </w:rPr>
              <w:t>認識容量、重量、面積。</w:t>
            </w:r>
            <w:r w:rsidRPr="007E1309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C55C29" w:rsidRDefault="007E1309" w:rsidP="00364856">
            <w:pPr>
              <w:rPr>
                <w:rFonts w:ascii="標楷體" w:eastAsia="標楷體" w:hAnsi="標楷體"/>
                <w:szCs w:val="24"/>
              </w:rPr>
            </w:pPr>
            <w:r w:rsidRPr="007E1309">
              <w:rPr>
                <w:rFonts w:ascii="標楷體" w:eastAsia="標楷體" w:hAnsi="標楷體"/>
                <w:szCs w:val="24"/>
              </w:rPr>
              <w:t xml:space="preserve">n-I-9 </w:t>
            </w:r>
            <w:r w:rsidRPr="007E1309">
              <w:rPr>
                <w:rFonts w:ascii="標楷體" w:eastAsia="標楷體" w:hAnsi="標楷體" w:hint="eastAsia"/>
                <w:szCs w:val="24"/>
              </w:rPr>
              <w:t>認識時刻與時間常用單位。</w:t>
            </w:r>
            <w:r w:rsidRPr="007E1309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C55C29" w:rsidRDefault="00C55C29" w:rsidP="00364856">
            <w:pPr>
              <w:rPr>
                <w:rFonts w:ascii="標楷體" w:eastAsia="標楷體" w:hAnsi="標楷體"/>
                <w:szCs w:val="24"/>
              </w:rPr>
            </w:pPr>
            <w:r w:rsidRPr="00C55C29">
              <w:rPr>
                <w:rFonts w:ascii="標楷體" w:eastAsia="標楷體" w:hAnsi="標楷體" w:hint="eastAsia"/>
                <w:szCs w:val="24"/>
              </w:rPr>
              <w:t>r-I-2 認識加法和乘法的運算規律。</w:t>
            </w:r>
          </w:p>
          <w:p w:rsidR="00C55C29" w:rsidRPr="002A2354" w:rsidRDefault="00C55C29" w:rsidP="00364856">
            <w:pPr>
              <w:rPr>
                <w:rFonts w:ascii="標楷體" w:eastAsia="標楷體" w:hAnsi="標楷體"/>
                <w:szCs w:val="24"/>
              </w:rPr>
            </w:pPr>
            <w:r w:rsidRPr="00C55C29">
              <w:rPr>
                <w:rFonts w:ascii="標楷體" w:eastAsia="標楷體" w:hAnsi="標楷體" w:hint="eastAsia"/>
                <w:szCs w:val="24"/>
              </w:rPr>
              <w:t>r-I-3 認識加減互逆，並能應用與解題。</w:t>
            </w:r>
          </w:p>
        </w:tc>
      </w:tr>
      <w:tr w:rsidR="008E1290" w:rsidTr="0024725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7"/>
          </w:tcPr>
          <w:p w:rsidR="00C94A7C" w:rsidRDefault="00C55C29" w:rsidP="00C55C29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N-2-1 </w:t>
            </w:r>
            <w:r w:rsidRPr="00C55C29">
              <w:rPr>
                <w:rFonts w:ascii="標楷體" w:eastAsia="標楷體" w:hAnsi="標楷體" w:hint="eastAsia"/>
                <w:szCs w:val="28"/>
              </w:rPr>
              <w:t>一千以內的數</w:t>
            </w:r>
          </w:p>
          <w:p w:rsidR="00C55C29" w:rsidRDefault="00C55C29" w:rsidP="00C55C29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N-2-2 </w:t>
            </w:r>
            <w:r w:rsidRPr="00C55C29">
              <w:rPr>
                <w:rFonts w:ascii="標楷體" w:eastAsia="標楷體" w:hAnsi="標楷體" w:hint="eastAsia"/>
                <w:szCs w:val="28"/>
              </w:rPr>
              <w:t>加減算式與直式計算</w:t>
            </w:r>
          </w:p>
          <w:p w:rsidR="00C55C29" w:rsidRDefault="00C55C29" w:rsidP="00C55C29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N-2-3 </w:t>
            </w:r>
            <w:r w:rsidRPr="00C55C29">
              <w:rPr>
                <w:rFonts w:ascii="標楷體" w:eastAsia="標楷體" w:hAnsi="標楷體" w:hint="eastAsia"/>
                <w:szCs w:val="28"/>
              </w:rPr>
              <w:t>解題：加減應用問題</w:t>
            </w:r>
          </w:p>
          <w:p w:rsidR="00C55C29" w:rsidRDefault="00C55C29" w:rsidP="00C55C29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N-2-6 </w:t>
            </w:r>
            <w:r w:rsidRPr="00C55C29">
              <w:rPr>
                <w:rFonts w:ascii="標楷體" w:eastAsia="標楷體" w:hAnsi="標楷體" w:hint="eastAsia"/>
                <w:szCs w:val="28"/>
              </w:rPr>
              <w:t>乘法：乘法的意義與應用</w:t>
            </w:r>
          </w:p>
          <w:p w:rsidR="00C55C29" w:rsidRDefault="00C55C29" w:rsidP="00C55C29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N-2-7 </w:t>
            </w:r>
            <w:r w:rsidRPr="00C55C29">
              <w:rPr>
                <w:rFonts w:ascii="標楷體" w:eastAsia="標楷體" w:hAnsi="標楷體" w:hint="eastAsia"/>
                <w:szCs w:val="28"/>
              </w:rPr>
              <w:t>十十乘法</w:t>
            </w:r>
          </w:p>
          <w:p w:rsidR="00F84407" w:rsidRDefault="00F84407" w:rsidP="00F84407">
            <w:pPr>
              <w:rPr>
                <w:rFonts w:ascii="標楷體" w:eastAsia="標楷體" w:hAnsi="標楷體"/>
                <w:szCs w:val="28"/>
              </w:rPr>
            </w:pPr>
            <w:r w:rsidRPr="00F84407">
              <w:rPr>
                <w:rFonts w:ascii="標楷體" w:eastAsia="標楷體" w:hAnsi="標楷體"/>
                <w:szCs w:val="28"/>
              </w:rPr>
              <w:t xml:space="preserve">N-2-8 </w:t>
            </w:r>
            <w:r w:rsidRPr="00F84407">
              <w:rPr>
                <w:rFonts w:ascii="標楷體" w:eastAsia="標楷體" w:hAnsi="標楷體" w:hint="eastAsia"/>
                <w:szCs w:val="28"/>
              </w:rPr>
              <w:t>解題：兩步驟應用問題 （加、減、乘）。</w:t>
            </w:r>
          </w:p>
          <w:p w:rsidR="00C55C29" w:rsidRDefault="00C55C29" w:rsidP="00C55C29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N-2-11 </w:t>
            </w:r>
            <w:r w:rsidRPr="00C55C29">
              <w:rPr>
                <w:rFonts w:ascii="標楷體" w:eastAsia="標楷體" w:hAnsi="標楷體" w:hint="eastAsia"/>
                <w:szCs w:val="28"/>
              </w:rPr>
              <w:t>長度：「公分」、「公尺」</w:t>
            </w:r>
          </w:p>
          <w:p w:rsidR="00C55C29" w:rsidRDefault="00C55C29" w:rsidP="00C55C29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N-2-12 </w:t>
            </w:r>
            <w:r w:rsidRPr="00C55C29">
              <w:rPr>
                <w:rFonts w:ascii="標楷體" w:eastAsia="標楷體" w:hAnsi="標楷體" w:hint="eastAsia"/>
                <w:szCs w:val="28"/>
              </w:rPr>
              <w:t>容量、重量、面積</w:t>
            </w:r>
          </w:p>
          <w:p w:rsidR="00C55C29" w:rsidRDefault="00C55C29" w:rsidP="00C55C29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N-2-13 </w:t>
            </w:r>
            <w:r w:rsidRPr="00C55C29">
              <w:rPr>
                <w:rFonts w:ascii="標楷體" w:eastAsia="標楷體" w:hAnsi="標楷體" w:hint="eastAsia"/>
                <w:szCs w:val="28"/>
              </w:rPr>
              <w:t>鐘面的時刻</w:t>
            </w:r>
          </w:p>
          <w:p w:rsidR="00F84407" w:rsidRDefault="00F84407" w:rsidP="00F84407">
            <w:pPr>
              <w:rPr>
                <w:rFonts w:ascii="標楷體" w:eastAsia="標楷體" w:hAnsi="標楷體"/>
                <w:szCs w:val="28"/>
              </w:rPr>
            </w:pPr>
            <w:r w:rsidRPr="00F84407">
              <w:rPr>
                <w:rFonts w:ascii="標楷體" w:eastAsia="標楷體" w:hAnsi="標楷體"/>
                <w:szCs w:val="28"/>
              </w:rPr>
              <w:t xml:space="preserve">S-2-3 </w:t>
            </w:r>
            <w:r w:rsidRPr="00F84407">
              <w:rPr>
                <w:rFonts w:ascii="標楷體" w:eastAsia="標楷體" w:hAnsi="標楷體" w:hint="eastAsia"/>
                <w:szCs w:val="28"/>
              </w:rPr>
              <w:t>直尺操作</w:t>
            </w:r>
          </w:p>
          <w:p w:rsidR="00F84407" w:rsidRDefault="00F84407" w:rsidP="00F84407">
            <w:pPr>
              <w:rPr>
                <w:rFonts w:ascii="標楷體" w:eastAsia="標楷體" w:hAnsi="標楷體"/>
                <w:szCs w:val="28"/>
              </w:rPr>
            </w:pPr>
            <w:r w:rsidRPr="00F84407">
              <w:rPr>
                <w:rFonts w:ascii="標楷體" w:eastAsia="標楷體" w:hAnsi="標楷體"/>
                <w:szCs w:val="28"/>
              </w:rPr>
              <w:t xml:space="preserve">R-2-2 </w:t>
            </w:r>
            <w:r w:rsidRPr="00F84407">
              <w:rPr>
                <w:rFonts w:ascii="標楷體" w:eastAsia="標楷體" w:hAnsi="標楷體" w:hint="eastAsia"/>
                <w:szCs w:val="28"/>
              </w:rPr>
              <w:t>三數相加，順序改變不影響其和</w:t>
            </w:r>
          </w:p>
          <w:p w:rsidR="00F84407" w:rsidRDefault="00F84407" w:rsidP="00F84407">
            <w:pPr>
              <w:rPr>
                <w:rFonts w:ascii="標楷體" w:eastAsia="標楷體" w:hAnsi="標楷體"/>
                <w:szCs w:val="28"/>
              </w:rPr>
            </w:pPr>
            <w:r w:rsidRPr="00F84407">
              <w:rPr>
                <w:rFonts w:ascii="標楷體" w:eastAsia="標楷體" w:hAnsi="標楷體"/>
                <w:szCs w:val="28"/>
              </w:rPr>
              <w:t xml:space="preserve">R-2-3 </w:t>
            </w:r>
            <w:r w:rsidRPr="00F84407">
              <w:rPr>
                <w:rFonts w:ascii="標楷體" w:eastAsia="標楷體" w:hAnsi="標楷體" w:hint="eastAsia"/>
                <w:szCs w:val="28"/>
              </w:rPr>
              <w:t>兩數相乘的順序不影響其積</w:t>
            </w:r>
          </w:p>
          <w:p w:rsidR="00F84407" w:rsidRPr="00C55C29" w:rsidRDefault="00F84407" w:rsidP="00F84407">
            <w:pPr>
              <w:rPr>
                <w:rFonts w:ascii="標楷體" w:eastAsia="標楷體" w:hAnsi="標楷體"/>
                <w:szCs w:val="28"/>
              </w:rPr>
            </w:pPr>
            <w:r w:rsidRPr="00F84407">
              <w:rPr>
                <w:rFonts w:ascii="標楷體" w:eastAsia="標楷體" w:hAnsi="標楷體"/>
                <w:szCs w:val="28"/>
              </w:rPr>
              <w:t xml:space="preserve">R-2-4 </w:t>
            </w:r>
            <w:r w:rsidRPr="00F84407">
              <w:rPr>
                <w:rFonts w:ascii="標楷體" w:eastAsia="標楷體" w:hAnsi="標楷體" w:hint="eastAsia"/>
                <w:szCs w:val="28"/>
              </w:rPr>
              <w:t>加法與減法的關係</w:t>
            </w:r>
          </w:p>
        </w:tc>
      </w:tr>
      <w:tr w:rsidR="008E1290" w:rsidRPr="00E27F20" w:rsidTr="0024725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7"/>
          </w:tcPr>
          <w:p w:rsidR="008E1290" w:rsidRDefault="00C55C29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F02144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AC6B42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F02144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C55C2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C55C2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24725D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2"/>
            <w:vAlign w:val="center"/>
          </w:tcPr>
          <w:p w:rsidR="008E1290" w:rsidRDefault="0036485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001540">
              <w:rPr>
                <w:rFonts w:ascii="標楷體" w:eastAsia="標楷體" w:hAnsi="標楷體" w:hint="eastAsia"/>
                <w:sz w:val="22"/>
                <w:szCs w:val="28"/>
              </w:rPr>
              <w:t>南一</w:t>
            </w:r>
            <w:r w:rsidR="008E1290" w:rsidRPr="0036485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FA7D1A">
              <w:rPr>
                <w:rFonts w:ascii="標楷體" w:eastAsia="標楷體" w:hAnsi="標楷體" w:hint="eastAsia"/>
                <w:sz w:val="22"/>
                <w:szCs w:val="28"/>
              </w:rPr>
              <w:t>3</w:t>
            </w:r>
            <w:r w:rsidR="008E1290" w:rsidRPr="0036485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D10EC9" w:rsidRDefault="00C55C29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="00364856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24725D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6"/>
            <w:vAlign w:val="center"/>
          </w:tcPr>
          <w:p w:rsidR="008E1290" w:rsidRDefault="0036485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24725D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6"/>
            <w:vAlign w:val="center"/>
          </w:tcPr>
          <w:p w:rsidR="008E1290" w:rsidRPr="00D10EC9" w:rsidRDefault="00364856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</w:tbl>
    <w:p w:rsidR="00F84407" w:rsidRDefault="00F84407"/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2552"/>
        <w:gridCol w:w="6662"/>
      </w:tblGrid>
      <w:tr w:rsidR="008E1290" w:rsidTr="0024725D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EF718D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F718D" w:rsidRPr="00D10EC9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EF718D" w:rsidRPr="00D10EC9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718D">
              <w:rPr>
                <w:rFonts w:ascii="標楷體" w:eastAsia="標楷體" w:hAnsi="標楷體" w:hint="eastAsia"/>
                <w:szCs w:val="28"/>
              </w:rPr>
              <w:t>數到300</w:t>
            </w:r>
          </w:p>
        </w:tc>
        <w:tc>
          <w:tcPr>
            <w:tcW w:w="6662" w:type="dxa"/>
            <w:vAlign w:val="center"/>
          </w:tcPr>
          <w:p w:rsidR="00EF718D" w:rsidRPr="0024725D" w:rsidRDefault="0078509B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說、讀、聽、寫</w:t>
            </w: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Pr="0078509B">
              <w:rPr>
                <w:rFonts w:ascii="標楷體" w:eastAsia="標楷體" w:hAnsi="標楷體" w:hint="eastAsia"/>
                <w:szCs w:val="28"/>
              </w:rPr>
              <w:t>00以內的數</w:t>
            </w:r>
            <w:r w:rsidR="006D7438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EF718D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F718D" w:rsidRPr="00D10EC9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vMerge/>
            <w:vAlign w:val="center"/>
          </w:tcPr>
          <w:p w:rsidR="00EF718D" w:rsidRPr="00D10EC9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EF718D" w:rsidRDefault="0078509B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比較</w:t>
            </w: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Pr="0078509B">
              <w:rPr>
                <w:rFonts w:ascii="標楷體" w:eastAsia="標楷體" w:hAnsi="標楷體" w:hint="eastAsia"/>
                <w:szCs w:val="28"/>
              </w:rPr>
              <w:t>00以內數的大小</w:t>
            </w:r>
            <w:r w:rsidR="006D7438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EF718D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F718D" w:rsidRPr="00D10EC9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vMerge/>
            <w:vAlign w:val="center"/>
          </w:tcPr>
          <w:p w:rsidR="00EF718D" w:rsidRPr="00D10EC9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EF718D" w:rsidRDefault="0078509B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Pr="0078509B">
              <w:rPr>
                <w:rFonts w:ascii="標楷體" w:eastAsia="標楷體" w:hAnsi="標楷體" w:hint="eastAsia"/>
                <w:szCs w:val="28"/>
              </w:rPr>
              <w:t>00以內的數位值單位的換算</w:t>
            </w:r>
            <w:r w:rsidR="006D7438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EF718D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F718D" w:rsidRPr="00D10EC9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EF718D" w:rsidRPr="00D10EC9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718D">
              <w:rPr>
                <w:rFonts w:ascii="標楷體" w:eastAsia="標楷體" w:hAnsi="標楷體" w:hint="eastAsia"/>
                <w:szCs w:val="28"/>
              </w:rPr>
              <w:t>二位數的加法</w:t>
            </w:r>
          </w:p>
        </w:tc>
        <w:tc>
          <w:tcPr>
            <w:tcW w:w="6662" w:type="dxa"/>
            <w:vAlign w:val="center"/>
          </w:tcPr>
          <w:p w:rsidR="00EF718D" w:rsidRDefault="0078509B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利用</w:t>
            </w:r>
            <w:r w:rsidRPr="0078509B">
              <w:rPr>
                <w:rFonts w:ascii="標楷體" w:eastAsia="標楷體" w:hAnsi="標楷體" w:hint="eastAsia"/>
                <w:szCs w:val="28"/>
              </w:rPr>
              <w:t>加法解決生活中的問題</w:t>
            </w:r>
            <w:r w:rsidR="006D7438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EF718D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F718D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vMerge/>
            <w:vAlign w:val="center"/>
          </w:tcPr>
          <w:p w:rsidR="00EF718D" w:rsidRPr="00D10EC9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EF718D" w:rsidRDefault="0078509B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加</w:t>
            </w:r>
            <w:r>
              <w:rPr>
                <w:rFonts w:ascii="標楷體" w:eastAsia="標楷體" w:hAnsi="標楷體" w:hint="eastAsia"/>
                <w:szCs w:val="28"/>
              </w:rPr>
              <w:t>法的</w:t>
            </w:r>
            <w:r w:rsidRPr="0078509B">
              <w:rPr>
                <w:rFonts w:ascii="標楷體" w:eastAsia="標楷體" w:hAnsi="標楷體" w:hint="eastAsia"/>
                <w:szCs w:val="28"/>
              </w:rPr>
              <w:t>直式計算</w:t>
            </w:r>
            <w:r w:rsidR="006D7438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EF718D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F718D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vMerge w:val="restart"/>
            <w:vAlign w:val="center"/>
          </w:tcPr>
          <w:p w:rsidR="00EF718D" w:rsidRPr="00D10EC9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718D">
              <w:rPr>
                <w:rFonts w:ascii="標楷體" w:eastAsia="標楷體" w:hAnsi="標楷體" w:hint="eastAsia"/>
                <w:szCs w:val="28"/>
              </w:rPr>
              <w:t>幾公分</w:t>
            </w:r>
          </w:p>
        </w:tc>
        <w:tc>
          <w:tcPr>
            <w:tcW w:w="6662" w:type="dxa"/>
            <w:vAlign w:val="center"/>
          </w:tcPr>
          <w:p w:rsidR="00EF718D" w:rsidRDefault="0078509B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長度的實測</w:t>
            </w:r>
            <w:r w:rsidR="00A1338F">
              <w:rPr>
                <w:rFonts w:ascii="標楷體" w:eastAsia="標楷體" w:hAnsi="標楷體" w:hint="eastAsia"/>
                <w:szCs w:val="28"/>
              </w:rPr>
              <w:t>、</w:t>
            </w:r>
            <w:r w:rsidR="00A1338F" w:rsidRPr="0078509B">
              <w:rPr>
                <w:rFonts w:ascii="標楷體" w:eastAsia="標楷體" w:hAnsi="標楷體" w:hint="eastAsia"/>
                <w:szCs w:val="28"/>
              </w:rPr>
              <w:t>估測</w:t>
            </w:r>
            <w:r w:rsidRPr="0078509B">
              <w:rPr>
                <w:rFonts w:ascii="標楷體" w:eastAsia="標楷體" w:hAnsi="標楷體" w:hint="eastAsia"/>
                <w:szCs w:val="28"/>
              </w:rPr>
              <w:t>。</w:t>
            </w:r>
            <w:r w:rsidR="00A1338F">
              <w:rPr>
                <w:rFonts w:ascii="標楷體" w:eastAsia="標楷體" w:hAnsi="標楷體" w:hint="eastAsia"/>
                <w:szCs w:val="28"/>
              </w:rPr>
              <w:t>使用統一物品測量長度類化到</w:t>
            </w:r>
            <w:r w:rsidR="00A1338F" w:rsidRPr="0078509B">
              <w:rPr>
                <w:rFonts w:ascii="標楷體" w:eastAsia="標楷體" w:hAnsi="標楷體" w:hint="eastAsia"/>
                <w:szCs w:val="28"/>
              </w:rPr>
              <w:t>「公分」</w:t>
            </w:r>
            <w:r w:rsidR="00A1338F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EF718D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F718D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vMerge/>
            <w:vAlign w:val="center"/>
          </w:tcPr>
          <w:p w:rsidR="00EF718D" w:rsidRPr="00D10EC9" w:rsidRDefault="00EF718D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EF718D" w:rsidRDefault="00A1338F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認識「公分」，並做長度之比較與計算。</w:t>
            </w:r>
          </w:p>
        </w:tc>
      </w:tr>
      <w:tr w:rsidR="0078509B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8509B" w:rsidRDefault="0078509B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vMerge w:val="restart"/>
            <w:vAlign w:val="center"/>
          </w:tcPr>
          <w:p w:rsidR="0078509B" w:rsidRPr="00D10EC9" w:rsidRDefault="0078509B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718D">
              <w:rPr>
                <w:rFonts w:ascii="標楷體" w:eastAsia="標楷體" w:hAnsi="標楷體" w:hint="eastAsia"/>
                <w:szCs w:val="28"/>
              </w:rPr>
              <w:t>二位數的減法</w:t>
            </w:r>
          </w:p>
        </w:tc>
        <w:tc>
          <w:tcPr>
            <w:tcW w:w="6662" w:type="dxa"/>
            <w:vAlign w:val="center"/>
          </w:tcPr>
          <w:p w:rsidR="0078509B" w:rsidRDefault="0078509B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利用</w:t>
            </w:r>
            <w:r w:rsidRPr="0078509B">
              <w:rPr>
                <w:rFonts w:ascii="標楷體" w:eastAsia="標楷體" w:hAnsi="標楷體" w:hint="eastAsia"/>
                <w:szCs w:val="28"/>
              </w:rPr>
              <w:t>減法解決生活中的問題</w:t>
            </w:r>
            <w:r w:rsidR="006D7438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78509B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8509B" w:rsidRDefault="0078509B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vMerge/>
            <w:vAlign w:val="center"/>
          </w:tcPr>
          <w:p w:rsidR="0078509B" w:rsidRPr="00D10EC9" w:rsidRDefault="0078509B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78509B" w:rsidRDefault="0078509B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減</w:t>
            </w:r>
            <w:r>
              <w:rPr>
                <w:rFonts w:ascii="標楷體" w:eastAsia="標楷體" w:hAnsi="標楷體" w:hint="eastAsia"/>
                <w:szCs w:val="28"/>
              </w:rPr>
              <w:t>法的</w:t>
            </w:r>
            <w:r w:rsidRPr="0078509B">
              <w:rPr>
                <w:rFonts w:ascii="標楷體" w:eastAsia="標楷體" w:hAnsi="標楷體" w:hint="eastAsia"/>
                <w:szCs w:val="28"/>
              </w:rPr>
              <w:t>直式計算</w:t>
            </w:r>
            <w:r w:rsidR="006D7438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78509B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8509B" w:rsidRDefault="0078509B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:rsidR="0078509B" w:rsidRPr="00D10EC9" w:rsidRDefault="0078509B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綜合複習一</w:t>
            </w:r>
          </w:p>
        </w:tc>
        <w:tc>
          <w:tcPr>
            <w:tcW w:w="6662" w:type="dxa"/>
            <w:vAlign w:val="center"/>
          </w:tcPr>
          <w:p w:rsidR="0078509B" w:rsidRDefault="0078509B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</w:t>
            </w:r>
          </w:p>
        </w:tc>
      </w:tr>
      <w:tr w:rsidR="0078509B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8509B" w:rsidRDefault="0078509B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vAlign w:val="center"/>
          </w:tcPr>
          <w:p w:rsidR="0078509B" w:rsidRPr="00D10EC9" w:rsidRDefault="0078509B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718D">
              <w:rPr>
                <w:rFonts w:ascii="標楷體" w:eastAsia="標楷體" w:hAnsi="標楷體" w:hint="eastAsia"/>
                <w:szCs w:val="28"/>
              </w:rPr>
              <w:t>容量</w:t>
            </w:r>
          </w:p>
        </w:tc>
        <w:tc>
          <w:tcPr>
            <w:tcW w:w="6662" w:type="dxa"/>
            <w:vAlign w:val="center"/>
          </w:tcPr>
          <w:p w:rsidR="0078509B" w:rsidRDefault="0078509B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認識</w:t>
            </w:r>
            <w:r w:rsidR="006D7438">
              <w:rPr>
                <w:rFonts w:ascii="標楷體" w:eastAsia="標楷體" w:hAnsi="標楷體" w:hint="eastAsia"/>
                <w:szCs w:val="28"/>
              </w:rPr>
              <w:t>容量</w:t>
            </w:r>
            <w:r w:rsidR="006D7438" w:rsidRPr="0078509B">
              <w:rPr>
                <w:rFonts w:ascii="標楷體" w:eastAsia="標楷體" w:hAnsi="標楷體" w:hint="eastAsia"/>
                <w:szCs w:val="28"/>
              </w:rPr>
              <w:t>並做</w:t>
            </w:r>
            <w:r w:rsidR="006D7438">
              <w:rPr>
                <w:rFonts w:ascii="標楷體" w:eastAsia="標楷體" w:hAnsi="標楷體" w:hint="eastAsia"/>
                <w:szCs w:val="28"/>
              </w:rPr>
              <w:t>容量</w:t>
            </w:r>
            <w:r w:rsidR="006D7438" w:rsidRPr="0078509B">
              <w:rPr>
                <w:rFonts w:ascii="標楷體" w:eastAsia="標楷體" w:hAnsi="標楷體" w:hint="eastAsia"/>
                <w:szCs w:val="28"/>
              </w:rPr>
              <w:t>之</w:t>
            </w:r>
            <w:r w:rsidR="006D7438">
              <w:rPr>
                <w:rFonts w:ascii="標楷體" w:eastAsia="標楷體" w:hAnsi="標楷體" w:hint="eastAsia"/>
                <w:szCs w:val="28"/>
              </w:rPr>
              <w:t>直接與間接的</w:t>
            </w:r>
            <w:r w:rsidR="006D7438" w:rsidRPr="0078509B">
              <w:rPr>
                <w:rFonts w:ascii="標楷體" w:eastAsia="標楷體" w:hAnsi="標楷體" w:hint="eastAsia"/>
                <w:szCs w:val="28"/>
              </w:rPr>
              <w:t>比較</w:t>
            </w:r>
            <w:r w:rsidR="006D7438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78509B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8509B" w:rsidRDefault="0078509B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vMerge w:val="restart"/>
            <w:vAlign w:val="center"/>
          </w:tcPr>
          <w:p w:rsidR="0078509B" w:rsidRPr="00D10EC9" w:rsidRDefault="0078509B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718D">
              <w:rPr>
                <w:rFonts w:ascii="標楷體" w:eastAsia="標楷體" w:hAnsi="標楷體" w:hint="eastAsia"/>
                <w:szCs w:val="28"/>
              </w:rPr>
              <w:t>乘法(一)</w:t>
            </w:r>
          </w:p>
        </w:tc>
        <w:tc>
          <w:tcPr>
            <w:tcW w:w="6662" w:type="dxa"/>
            <w:vAlign w:val="center"/>
          </w:tcPr>
          <w:p w:rsidR="0078509B" w:rsidRDefault="0078509B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理解乘法的意義，解決生活中簡單</w:t>
            </w:r>
            <w:r w:rsidR="00211746">
              <w:rPr>
                <w:rFonts w:ascii="標楷體" w:eastAsia="標楷體" w:hAnsi="標楷體" w:hint="eastAsia"/>
                <w:szCs w:val="28"/>
              </w:rPr>
              <w:t>2、5</w:t>
            </w:r>
            <w:r w:rsidRPr="0078509B">
              <w:rPr>
                <w:rFonts w:ascii="標楷體" w:eastAsia="標楷體" w:hAnsi="標楷體" w:hint="eastAsia"/>
                <w:szCs w:val="28"/>
              </w:rPr>
              <w:t>倍的問題。</w:t>
            </w:r>
          </w:p>
        </w:tc>
      </w:tr>
      <w:tr w:rsidR="00211746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11746" w:rsidRDefault="00211746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vMerge/>
            <w:vAlign w:val="center"/>
          </w:tcPr>
          <w:p w:rsidR="00211746" w:rsidRPr="00D10EC9" w:rsidRDefault="00211746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211746" w:rsidRDefault="00211746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理解乘法的意義，解決生活中簡單</w:t>
            </w:r>
            <w:r>
              <w:rPr>
                <w:rFonts w:ascii="標楷體" w:eastAsia="標楷體" w:hAnsi="標楷體" w:hint="eastAsia"/>
                <w:szCs w:val="28"/>
              </w:rPr>
              <w:t>4、8</w:t>
            </w:r>
            <w:r w:rsidRPr="0078509B">
              <w:rPr>
                <w:rFonts w:ascii="標楷體" w:eastAsia="標楷體" w:hAnsi="標楷體" w:hint="eastAsia"/>
                <w:szCs w:val="28"/>
              </w:rPr>
              <w:t>倍的問題。</w:t>
            </w:r>
          </w:p>
        </w:tc>
      </w:tr>
      <w:tr w:rsidR="00211746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11746" w:rsidRDefault="00211746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vMerge w:val="restart"/>
            <w:vAlign w:val="center"/>
          </w:tcPr>
          <w:p w:rsidR="00211746" w:rsidRPr="00D10EC9" w:rsidRDefault="00211746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718D">
              <w:rPr>
                <w:rFonts w:ascii="標楷體" w:eastAsia="標楷體" w:hAnsi="標楷體" w:hint="eastAsia"/>
                <w:szCs w:val="28"/>
              </w:rPr>
              <w:t>幾點幾分</w:t>
            </w:r>
          </w:p>
        </w:tc>
        <w:tc>
          <w:tcPr>
            <w:tcW w:w="6662" w:type="dxa"/>
            <w:vAlign w:val="center"/>
          </w:tcPr>
          <w:p w:rsidR="00211746" w:rsidRDefault="00211746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利用5的倍數，報讀</w:t>
            </w:r>
            <w:r w:rsidRPr="00211746">
              <w:rPr>
                <w:rFonts w:ascii="標楷體" w:eastAsia="標楷體" w:hAnsi="標楷體" w:hint="eastAsia"/>
                <w:szCs w:val="28"/>
              </w:rPr>
              <w:t>時刻，並認識時間常用單位</w:t>
            </w:r>
            <w:r w:rsidR="006D7438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211746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11746" w:rsidRDefault="00211746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vMerge/>
            <w:vAlign w:val="center"/>
          </w:tcPr>
          <w:p w:rsidR="00211746" w:rsidRPr="00D10EC9" w:rsidRDefault="00211746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211746" w:rsidRDefault="00211746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報讀</w:t>
            </w:r>
            <w:r w:rsidR="006D7438">
              <w:rPr>
                <w:rFonts w:ascii="標楷體" w:eastAsia="標楷體" w:hAnsi="標楷體" w:hint="eastAsia"/>
                <w:szCs w:val="28"/>
              </w:rPr>
              <w:t>幾點幾分。</w:t>
            </w:r>
          </w:p>
        </w:tc>
      </w:tr>
      <w:tr w:rsidR="00211746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11746" w:rsidRDefault="00211746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vMerge w:val="restart"/>
            <w:vAlign w:val="center"/>
          </w:tcPr>
          <w:p w:rsidR="00211746" w:rsidRPr="00D10EC9" w:rsidRDefault="00211746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718D">
              <w:rPr>
                <w:rFonts w:ascii="標楷體" w:eastAsia="標楷體" w:hAnsi="標楷體" w:hint="eastAsia"/>
                <w:szCs w:val="28"/>
              </w:rPr>
              <w:t>乘法(二)</w:t>
            </w:r>
          </w:p>
        </w:tc>
        <w:tc>
          <w:tcPr>
            <w:tcW w:w="6662" w:type="dxa"/>
            <w:vAlign w:val="center"/>
          </w:tcPr>
          <w:p w:rsidR="00211746" w:rsidRDefault="00211746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理解乘法的意義，解決生活中簡單</w:t>
            </w:r>
            <w:r>
              <w:rPr>
                <w:rFonts w:ascii="標楷體" w:eastAsia="標楷體" w:hAnsi="標楷體" w:hint="eastAsia"/>
                <w:szCs w:val="28"/>
              </w:rPr>
              <w:t>3、6、9</w:t>
            </w:r>
            <w:r w:rsidRPr="0078509B">
              <w:rPr>
                <w:rFonts w:ascii="標楷體" w:eastAsia="標楷體" w:hAnsi="標楷體" w:hint="eastAsia"/>
                <w:szCs w:val="28"/>
              </w:rPr>
              <w:t>倍的問題。</w:t>
            </w:r>
          </w:p>
        </w:tc>
      </w:tr>
      <w:tr w:rsidR="00211746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11746" w:rsidRDefault="00211746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vMerge/>
            <w:vAlign w:val="center"/>
          </w:tcPr>
          <w:p w:rsidR="00211746" w:rsidRPr="00D10EC9" w:rsidRDefault="00211746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211746" w:rsidRDefault="00211746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理解乘法的意義，解決生活中簡單</w:t>
            </w: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Pr="0078509B">
              <w:rPr>
                <w:rFonts w:ascii="標楷體" w:eastAsia="標楷體" w:hAnsi="標楷體" w:hint="eastAsia"/>
                <w:szCs w:val="28"/>
              </w:rPr>
              <w:t>倍的問題。</w:t>
            </w:r>
          </w:p>
        </w:tc>
      </w:tr>
      <w:tr w:rsidR="00211746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11746" w:rsidRDefault="00211746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vMerge w:val="restart"/>
            <w:vAlign w:val="center"/>
          </w:tcPr>
          <w:p w:rsidR="00211746" w:rsidRPr="00D10EC9" w:rsidRDefault="00211746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718D">
              <w:rPr>
                <w:rFonts w:ascii="標楷體" w:eastAsia="標楷體" w:hAnsi="標楷體" w:hint="eastAsia"/>
                <w:szCs w:val="28"/>
              </w:rPr>
              <w:t>重量</w:t>
            </w:r>
          </w:p>
        </w:tc>
        <w:tc>
          <w:tcPr>
            <w:tcW w:w="6662" w:type="dxa"/>
            <w:vAlign w:val="center"/>
          </w:tcPr>
          <w:p w:rsidR="00211746" w:rsidRDefault="006D7438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認識</w:t>
            </w:r>
            <w:r>
              <w:rPr>
                <w:rFonts w:ascii="標楷體" w:eastAsia="標楷體" w:hAnsi="標楷體" w:hint="eastAsia"/>
                <w:szCs w:val="28"/>
              </w:rPr>
              <w:t>重量</w:t>
            </w:r>
            <w:r w:rsidRPr="0078509B">
              <w:rPr>
                <w:rFonts w:ascii="標楷體" w:eastAsia="標楷體" w:hAnsi="標楷體" w:hint="eastAsia"/>
                <w:szCs w:val="28"/>
              </w:rPr>
              <w:t>並做</w:t>
            </w:r>
            <w:r>
              <w:rPr>
                <w:rFonts w:ascii="標楷體" w:eastAsia="標楷體" w:hAnsi="標楷體" w:hint="eastAsia"/>
                <w:szCs w:val="28"/>
              </w:rPr>
              <w:t>重量</w:t>
            </w:r>
            <w:r w:rsidRPr="0078509B">
              <w:rPr>
                <w:rFonts w:ascii="標楷體" w:eastAsia="標楷體" w:hAnsi="標楷體" w:hint="eastAsia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szCs w:val="28"/>
              </w:rPr>
              <w:t>直接與間接的</w:t>
            </w:r>
            <w:r w:rsidRPr="0078509B">
              <w:rPr>
                <w:rFonts w:ascii="標楷體" w:eastAsia="標楷體" w:hAnsi="標楷體" w:hint="eastAsia"/>
                <w:szCs w:val="28"/>
              </w:rPr>
              <w:t>比較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211746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11746" w:rsidRDefault="00211746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vMerge/>
            <w:vAlign w:val="center"/>
          </w:tcPr>
          <w:p w:rsidR="00211746" w:rsidRPr="00D10EC9" w:rsidRDefault="00211746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211746" w:rsidRDefault="006D7438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利用</w:t>
            </w:r>
            <w:r w:rsidRPr="006D7438">
              <w:rPr>
                <w:rFonts w:ascii="標楷體" w:eastAsia="標楷體" w:hAnsi="標楷體" w:hint="eastAsia"/>
                <w:szCs w:val="28"/>
              </w:rPr>
              <w:t>＜、＝、＞</w:t>
            </w:r>
            <w:r>
              <w:rPr>
                <w:rFonts w:ascii="標楷體" w:eastAsia="標楷體" w:hAnsi="標楷體" w:hint="eastAsia"/>
                <w:szCs w:val="28"/>
              </w:rPr>
              <w:t>表示數量的大小</w:t>
            </w:r>
          </w:p>
        </w:tc>
      </w:tr>
      <w:tr w:rsidR="00211746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11746" w:rsidRDefault="00211746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vMerge w:val="restart"/>
            <w:vAlign w:val="center"/>
          </w:tcPr>
          <w:p w:rsidR="00211746" w:rsidRPr="00D10EC9" w:rsidRDefault="00211746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綜合複習二</w:t>
            </w:r>
          </w:p>
        </w:tc>
        <w:tc>
          <w:tcPr>
            <w:tcW w:w="6662" w:type="dxa"/>
            <w:vAlign w:val="center"/>
          </w:tcPr>
          <w:p w:rsidR="00211746" w:rsidRDefault="00211746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</w:tr>
      <w:tr w:rsidR="00211746" w:rsidTr="00EF718D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11746" w:rsidRDefault="00211746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vMerge/>
            <w:vAlign w:val="center"/>
          </w:tcPr>
          <w:p w:rsidR="00211746" w:rsidRPr="00D10EC9" w:rsidRDefault="00211746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211746" w:rsidRDefault="00211746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</w:tr>
    </w:tbl>
    <w:p w:rsidR="00F45E69" w:rsidRPr="000B2344" w:rsidRDefault="00F45E69" w:rsidP="000B2344">
      <w:pPr>
        <w:spacing w:line="240" w:lineRule="exact"/>
        <w:rPr>
          <w:rFonts w:ascii="標楷體" w:eastAsia="標楷體" w:hAnsi="標楷體" w:hint="eastAsia"/>
          <w:color w:val="FF7C80"/>
          <w:szCs w:val="28"/>
        </w:rPr>
      </w:pPr>
      <w:bookmarkStart w:id="0" w:name="_GoBack"/>
      <w:bookmarkEnd w:id="0"/>
    </w:p>
    <w:sectPr w:rsidR="00F45E69" w:rsidRPr="000B2344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DDD" w:rsidRDefault="00011DDD" w:rsidP="00AA2AEB">
      <w:r>
        <w:separator/>
      </w:r>
    </w:p>
  </w:endnote>
  <w:endnote w:type="continuationSeparator" w:id="0">
    <w:p w:rsidR="00011DDD" w:rsidRDefault="00011DDD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DDD" w:rsidRDefault="00011DDD" w:rsidP="00AA2AEB">
      <w:r>
        <w:separator/>
      </w:r>
    </w:p>
  </w:footnote>
  <w:footnote w:type="continuationSeparator" w:id="0">
    <w:p w:rsidR="00011DDD" w:rsidRDefault="00011DDD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540"/>
    <w:rsid w:val="00001877"/>
    <w:rsid w:val="00007C4F"/>
    <w:rsid w:val="00011DDD"/>
    <w:rsid w:val="00012681"/>
    <w:rsid w:val="000518E3"/>
    <w:rsid w:val="0006082C"/>
    <w:rsid w:val="00077861"/>
    <w:rsid w:val="00082C8C"/>
    <w:rsid w:val="00090D23"/>
    <w:rsid w:val="000A66A0"/>
    <w:rsid w:val="000B2344"/>
    <w:rsid w:val="000D6E45"/>
    <w:rsid w:val="000E5F20"/>
    <w:rsid w:val="00131CD3"/>
    <w:rsid w:val="0013286F"/>
    <w:rsid w:val="00140E6C"/>
    <w:rsid w:val="001430A8"/>
    <w:rsid w:val="00174ED1"/>
    <w:rsid w:val="00182751"/>
    <w:rsid w:val="001913FE"/>
    <w:rsid w:val="00191CE5"/>
    <w:rsid w:val="001B5AEB"/>
    <w:rsid w:val="001D0DC4"/>
    <w:rsid w:val="001E62FC"/>
    <w:rsid w:val="00211746"/>
    <w:rsid w:val="00220942"/>
    <w:rsid w:val="00234A27"/>
    <w:rsid w:val="00236D06"/>
    <w:rsid w:val="0024725D"/>
    <w:rsid w:val="00250C86"/>
    <w:rsid w:val="00261A1D"/>
    <w:rsid w:val="00267FEA"/>
    <w:rsid w:val="002918B3"/>
    <w:rsid w:val="00293EAB"/>
    <w:rsid w:val="00295BCF"/>
    <w:rsid w:val="002A2354"/>
    <w:rsid w:val="0030758A"/>
    <w:rsid w:val="00321680"/>
    <w:rsid w:val="00324AD5"/>
    <w:rsid w:val="0036469B"/>
    <w:rsid w:val="00364856"/>
    <w:rsid w:val="00375D85"/>
    <w:rsid w:val="003802DC"/>
    <w:rsid w:val="00381C9B"/>
    <w:rsid w:val="003850E6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37474"/>
    <w:rsid w:val="004411B7"/>
    <w:rsid w:val="0044255F"/>
    <w:rsid w:val="00467AA8"/>
    <w:rsid w:val="004748BF"/>
    <w:rsid w:val="004B650B"/>
    <w:rsid w:val="004C5C31"/>
    <w:rsid w:val="004D13D9"/>
    <w:rsid w:val="00500041"/>
    <w:rsid w:val="00520EA5"/>
    <w:rsid w:val="00523B25"/>
    <w:rsid w:val="00541785"/>
    <w:rsid w:val="0054505E"/>
    <w:rsid w:val="00552000"/>
    <w:rsid w:val="00563C26"/>
    <w:rsid w:val="00584D81"/>
    <w:rsid w:val="005A0484"/>
    <w:rsid w:val="005A6869"/>
    <w:rsid w:val="005B1884"/>
    <w:rsid w:val="005D1BFA"/>
    <w:rsid w:val="005D6A44"/>
    <w:rsid w:val="005F5D1A"/>
    <w:rsid w:val="00652156"/>
    <w:rsid w:val="00675537"/>
    <w:rsid w:val="006760B2"/>
    <w:rsid w:val="00686F51"/>
    <w:rsid w:val="006B6524"/>
    <w:rsid w:val="006B661C"/>
    <w:rsid w:val="006C27E1"/>
    <w:rsid w:val="006C3A3B"/>
    <w:rsid w:val="006D7438"/>
    <w:rsid w:val="006F2EC1"/>
    <w:rsid w:val="007116D0"/>
    <w:rsid w:val="00711867"/>
    <w:rsid w:val="00723B0E"/>
    <w:rsid w:val="00727432"/>
    <w:rsid w:val="00733E0B"/>
    <w:rsid w:val="00752A8D"/>
    <w:rsid w:val="00762398"/>
    <w:rsid w:val="0078509B"/>
    <w:rsid w:val="00790C09"/>
    <w:rsid w:val="007A7A05"/>
    <w:rsid w:val="007E1309"/>
    <w:rsid w:val="007F2C2E"/>
    <w:rsid w:val="0082451B"/>
    <w:rsid w:val="00836B59"/>
    <w:rsid w:val="00851385"/>
    <w:rsid w:val="00870FC3"/>
    <w:rsid w:val="008838D6"/>
    <w:rsid w:val="008859E7"/>
    <w:rsid w:val="008C2913"/>
    <w:rsid w:val="008E1290"/>
    <w:rsid w:val="00903789"/>
    <w:rsid w:val="009050A0"/>
    <w:rsid w:val="0096260E"/>
    <w:rsid w:val="0096578F"/>
    <w:rsid w:val="00984E1C"/>
    <w:rsid w:val="009A2602"/>
    <w:rsid w:val="009C2E63"/>
    <w:rsid w:val="00A1338F"/>
    <w:rsid w:val="00A17A9A"/>
    <w:rsid w:val="00A22BBF"/>
    <w:rsid w:val="00A2511F"/>
    <w:rsid w:val="00A32CDD"/>
    <w:rsid w:val="00A406F8"/>
    <w:rsid w:val="00A5480B"/>
    <w:rsid w:val="00A60AD2"/>
    <w:rsid w:val="00A97978"/>
    <w:rsid w:val="00AA0609"/>
    <w:rsid w:val="00AA2AEB"/>
    <w:rsid w:val="00AA46F4"/>
    <w:rsid w:val="00AB7010"/>
    <w:rsid w:val="00AC6B42"/>
    <w:rsid w:val="00AE0C08"/>
    <w:rsid w:val="00AF016B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BF57B6"/>
    <w:rsid w:val="00C01832"/>
    <w:rsid w:val="00C24ABE"/>
    <w:rsid w:val="00C308B0"/>
    <w:rsid w:val="00C331CC"/>
    <w:rsid w:val="00C55C29"/>
    <w:rsid w:val="00C753C1"/>
    <w:rsid w:val="00C91682"/>
    <w:rsid w:val="00C94A7C"/>
    <w:rsid w:val="00CA1F62"/>
    <w:rsid w:val="00CB65E0"/>
    <w:rsid w:val="00CF1E8F"/>
    <w:rsid w:val="00D10EC9"/>
    <w:rsid w:val="00D11A11"/>
    <w:rsid w:val="00D207B2"/>
    <w:rsid w:val="00D60355"/>
    <w:rsid w:val="00D90E97"/>
    <w:rsid w:val="00DA43CB"/>
    <w:rsid w:val="00DD62DA"/>
    <w:rsid w:val="00DE32E7"/>
    <w:rsid w:val="00DE36CA"/>
    <w:rsid w:val="00DE7F24"/>
    <w:rsid w:val="00E1598B"/>
    <w:rsid w:val="00E27ABC"/>
    <w:rsid w:val="00E27F20"/>
    <w:rsid w:val="00E40050"/>
    <w:rsid w:val="00E60478"/>
    <w:rsid w:val="00E96DC1"/>
    <w:rsid w:val="00EA6F33"/>
    <w:rsid w:val="00ED6D3C"/>
    <w:rsid w:val="00EF1C3D"/>
    <w:rsid w:val="00EF718D"/>
    <w:rsid w:val="00F02144"/>
    <w:rsid w:val="00F210FE"/>
    <w:rsid w:val="00F2631E"/>
    <w:rsid w:val="00F45E69"/>
    <w:rsid w:val="00F54C0D"/>
    <w:rsid w:val="00F60E39"/>
    <w:rsid w:val="00F84407"/>
    <w:rsid w:val="00F913E2"/>
    <w:rsid w:val="00FA7D1A"/>
    <w:rsid w:val="00FB4B98"/>
    <w:rsid w:val="00FB5E92"/>
    <w:rsid w:val="00FC247F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76A33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教務主任</cp:lastModifiedBy>
  <cp:revision>3</cp:revision>
  <cp:lastPrinted>2020-05-08T03:57:00Z</cp:lastPrinted>
  <dcterms:created xsi:type="dcterms:W3CDTF">2020-06-17T07:26:00Z</dcterms:created>
  <dcterms:modified xsi:type="dcterms:W3CDTF">2020-06-17T07:26:00Z</dcterms:modified>
</cp:coreProperties>
</file>