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B7" w:rsidRPr="000F41C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</w:rPr>
        <w:t>：</w:t>
      </w:r>
      <w:r w:rsidR="00D11A11" w:rsidRPr="000F41C0">
        <w:rPr>
          <w:rFonts w:ascii="標楷體" w:eastAsia="標楷體" w:hAnsi="標楷體" w:hint="eastAsia"/>
          <w:sz w:val="28"/>
        </w:rPr>
        <w:t>課程</w:t>
      </w:r>
      <w:r w:rsidR="00F2631E" w:rsidRPr="000F41C0">
        <w:rPr>
          <w:rFonts w:ascii="標楷體" w:eastAsia="標楷體" w:hAnsi="標楷體" w:hint="eastAsia"/>
          <w:sz w:val="28"/>
        </w:rPr>
        <w:t>進度</w:t>
      </w:r>
      <w:r w:rsidR="00D11A11" w:rsidRPr="000F41C0">
        <w:rPr>
          <w:rFonts w:ascii="標楷體" w:eastAsia="標楷體" w:hAnsi="標楷體" w:hint="eastAsia"/>
          <w:sz w:val="28"/>
        </w:rPr>
        <w:t>計畫</w:t>
      </w:r>
      <w:r w:rsidR="001430A8" w:rsidRPr="000F41C0">
        <w:rPr>
          <w:rFonts w:ascii="標楷體" w:eastAsia="標楷體" w:hAnsi="標楷體" w:hint="eastAsia"/>
          <w:sz w:val="28"/>
        </w:rPr>
        <w:t>表/</w:t>
      </w:r>
      <w:r w:rsidR="00D11A11" w:rsidRPr="000F41C0">
        <w:rPr>
          <w:rFonts w:ascii="標楷體" w:eastAsia="標楷體" w:hAnsi="標楷體" w:hint="eastAsia"/>
          <w:b/>
          <w:sz w:val="36"/>
        </w:rPr>
        <w:t>集中式特教</w:t>
      </w:r>
      <w:r w:rsidR="001430A8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2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06"/>
      </w:tblGrid>
      <w:tr w:rsidR="000F41C0" w:rsidRPr="000F41C0" w:rsidTr="00427AD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0F41C0" w:rsidRDefault="00652156" w:rsidP="00E2576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</w:t>
            </w:r>
            <w:r w:rsidR="00E25764" w:rsidRPr="000F41C0">
              <w:rPr>
                <w:rFonts w:ascii="標楷體" w:eastAsia="標楷體" w:hAnsi="標楷體" w:hint="eastAsia"/>
                <w:szCs w:val="28"/>
              </w:rPr>
              <w:t>一</w:t>
            </w:r>
            <w:r w:rsidRPr="000F41C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427AD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0F41C0" w:rsidRDefault="00C53915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0F41C0" w:rsidRDefault="00C53915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特教班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李佳珊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="00846C7A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="00846C7A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846C7A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27ADC" w:rsidRPr="000F41C0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630F68" w:rsidRPr="000F41C0" w:rsidTr="00846C7A">
        <w:trPr>
          <w:trHeight w:val="1779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  <w:vAlign w:val="center"/>
          </w:tcPr>
          <w:p w:rsidR="00295B30" w:rsidRPr="00295B30" w:rsidRDefault="00295B30" w:rsidP="00295B30">
            <w:pPr>
              <w:rPr>
                <w:rFonts w:ascii="標楷體" w:eastAsia="標楷體" w:hAnsi="標楷體"/>
                <w:szCs w:val="28"/>
              </w:rPr>
            </w:pPr>
            <w:r w:rsidRPr="00295B30">
              <w:rPr>
                <w:rFonts w:ascii="標楷體" w:eastAsia="標楷體" w:hAnsi="標楷體" w:hint="eastAsia"/>
                <w:szCs w:val="28"/>
              </w:rPr>
              <w:t>n-I-1理解一千以內數的位值結構，據以做為四則運算之基礎。</w:t>
            </w:r>
          </w:p>
          <w:p w:rsidR="00630F68" w:rsidRDefault="00295B30" w:rsidP="00295B30">
            <w:pPr>
              <w:rPr>
                <w:rFonts w:ascii="標楷體" w:eastAsia="標楷體" w:hAnsi="標楷體"/>
                <w:szCs w:val="28"/>
              </w:rPr>
            </w:pPr>
            <w:r w:rsidRPr="00295B30">
              <w:rPr>
                <w:rFonts w:ascii="標楷體" w:eastAsia="標楷體" w:hAnsi="標楷體" w:hint="eastAsia"/>
                <w:szCs w:val="28"/>
              </w:rPr>
              <w:t>r-I-1學習數學語言中的運算符號、關係符號、算式約定。</w:t>
            </w:r>
          </w:p>
          <w:p w:rsidR="00B5489C" w:rsidRDefault="00B5489C" w:rsidP="00295B30">
            <w:pPr>
              <w:rPr>
                <w:rFonts w:ascii="標楷體" w:eastAsia="標楷體" w:hAnsi="標楷體"/>
                <w:szCs w:val="28"/>
              </w:rPr>
            </w:pPr>
            <w:r w:rsidRPr="00B5489C">
              <w:rPr>
                <w:rFonts w:ascii="標楷體" w:eastAsia="標楷體" w:hAnsi="標楷體" w:hint="eastAsia"/>
                <w:szCs w:val="28"/>
              </w:rPr>
              <w:t>n-I-7理解長度及其常用單位，並做實測、估測與計算。</w:t>
            </w:r>
          </w:p>
          <w:p w:rsidR="00846C7A" w:rsidRPr="00F05C31" w:rsidRDefault="00846C7A" w:rsidP="00295B30">
            <w:pPr>
              <w:rPr>
                <w:rFonts w:ascii="標楷體" w:eastAsia="標楷體" w:hAnsi="標楷體"/>
                <w:szCs w:val="28"/>
              </w:rPr>
            </w:pPr>
            <w:r w:rsidRPr="00846C7A">
              <w:rPr>
                <w:rFonts w:ascii="標楷體" w:eastAsia="標楷體" w:hAnsi="標楷體" w:hint="eastAsia"/>
                <w:szCs w:val="28"/>
              </w:rPr>
              <w:t>n-I-9認識時刻與時間常用單位。</w:t>
            </w:r>
          </w:p>
        </w:tc>
      </w:tr>
      <w:tr w:rsidR="00630F68" w:rsidRPr="000F41C0" w:rsidTr="00CE6EF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  <w:vAlign w:val="center"/>
          </w:tcPr>
          <w:p w:rsidR="00295B30" w:rsidRPr="00295B30" w:rsidRDefault="00295B30" w:rsidP="00295B3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N</w:t>
            </w:r>
            <w:r w:rsidRPr="00295B30">
              <w:rPr>
                <w:rFonts w:ascii="標楷體" w:eastAsia="標楷體" w:hAnsi="標楷體" w:hint="eastAsia"/>
                <w:szCs w:val="28"/>
              </w:rPr>
              <w:t>-2-1一千以內的數：含位值積木操作活動。結合點數、位值表徵、位值表。位值單位「百」。位值單位換算。</w:t>
            </w:r>
          </w:p>
          <w:p w:rsidR="00630F68" w:rsidRDefault="00295B30" w:rsidP="00295B30">
            <w:pPr>
              <w:rPr>
                <w:rFonts w:ascii="標楷體" w:eastAsia="標楷體" w:hAnsi="標楷體"/>
                <w:szCs w:val="28"/>
              </w:rPr>
            </w:pPr>
            <w:r w:rsidRPr="00295B30">
              <w:rPr>
                <w:rFonts w:ascii="標楷體" w:eastAsia="標楷體" w:hAnsi="標楷體" w:hint="eastAsia"/>
                <w:szCs w:val="28"/>
              </w:rPr>
              <w:t>R-2-1大小關係與遞移律：「&gt;」與「&lt;」符號在算式中的意義，大小的遞移關係。</w:t>
            </w:r>
          </w:p>
          <w:p w:rsidR="00A210AF" w:rsidRPr="00A210AF" w:rsidRDefault="00A210AF" w:rsidP="00A210AF">
            <w:pPr>
              <w:rPr>
                <w:rFonts w:ascii="標楷體" w:eastAsia="標楷體" w:hAnsi="標楷體"/>
                <w:szCs w:val="28"/>
              </w:rPr>
            </w:pPr>
            <w:r w:rsidRPr="00A210AF">
              <w:rPr>
                <w:rFonts w:ascii="標楷體" w:eastAsia="標楷體" w:hAnsi="標楷體" w:hint="eastAsia"/>
                <w:szCs w:val="28"/>
              </w:rPr>
              <w:t>N-2-2加減算式與直式計算：用位值理解多位數加減計算 的原理與方法。初期可操 作、橫式、直式等方法並陳，二年級最後歸結於直式計算，做為後續更大位 數計算之基礎。直式計算的基礎為位值概念與基本加減法，教師須說明直式 計算的合理性。</w:t>
            </w:r>
          </w:p>
          <w:p w:rsidR="00A210AF" w:rsidRPr="00A210AF" w:rsidRDefault="00A210AF" w:rsidP="00A210AF">
            <w:pPr>
              <w:rPr>
                <w:rFonts w:ascii="標楷體" w:eastAsia="標楷體" w:hAnsi="標楷體"/>
                <w:szCs w:val="28"/>
              </w:rPr>
            </w:pPr>
            <w:r w:rsidRPr="00A210AF">
              <w:rPr>
                <w:rFonts w:ascii="標楷體" w:eastAsia="標楷體" w:hAnsi="標楷體" w:hint="eastAsia"/>
                <w:szCs w:val="28"/>
              </w:rPr>
              <w:t>N-2-3解題：加減應用問題。加數、被加數、減數、被減數未知之應用解題。連結加與減的關係（R-2-4）。</w:t>
            </w:r>
          </w:p>
          <w:p w:rsidR="00A210AF" w:rsidRPr="00A210AF" w:rsidRDefault="00A210AF" w:rsidP="00A210AF">
            <w:pPr>
              <w:rPr>
                <w:rFonts w:ascii="標楷體" w:eastAsia="標楷體" w:hAnsi="標楷體"/>
                <w:szCs w:val="28"/>
              </w:rPr>
            </w:pPr>
            <w:r w:rsidRPr="00A210AF">
              <w:rPr>
                <w:rFonts w:ascii="標楷體" w:eastAsia="標楷體" w:hAnsi="標楷體" w:hint="eastAsia"/>
                <w:szCs w:val="28"/>
              </w:rPr>
              <w:t>N-2-4解題：簡單加減估算。具體生活情境。以百位數估算為主。</w:t>
            </w:r>
          </w:p>
          <w:p w:rsidR="0017379A" w:rsidRPr="0017379A" w:rsidRDefault="0017379A" w:rsidP="0017379A">
            <w:pPr>
              <w:rPr>
                <w:rFonts w:ascii="標楷體" w:eastAsia="標楷體" w:hAnsi="標楷體"/>
                <w:szCs w:val="28"/>
              </w:rPr>
            </w:pPr>
            <w:r w:rsidRPr="0017379A">
              <w:rPr>
                <w:rFonts w:ascii="標楷體" w:eastAsia="標楷體" w:hAnsi="標楷體"/>
                <w:szCs w:val="28"/>
              </w:rPr>
              <w:t>N-2-11</w:t>
            </w:r>
            <w:r w:rsidRPr="0017379A">
              <w:rPr>
                <w:rFonts w:ascii="標楷體" w:eastAsia="標楷體" w:hAnsi="標楷體" w:hint="eastAsia"/>
                <w:szCs w:val="28"/>
              </w:rPr>
              <w:t>長度：「公分」、「公尺」。實測、量感、估測與計算。</w:t>
            </w:r>
            <w:r w:rsidR="006403CE" w:rsidRPr="006403CE">
              <w:rPr>
                <w:rFonts w:ascii="標楷體" w:eastAsia="標楷體" w:hAnsi="標楷體" w:hint="eastAsia"/>
                <w:szCs w:val="28"/>
              </w:rPr>
              <w:t>單位換算。</w:t>
            </w:r>
          </w:p>
          <w:p w:rsidR="00A210AF" w:rsidRDefault="0017379A" w:rsidP="0017379A">
            <w:pPr>
              <w:rPr>
                <w:rFonts w:ascii="標楷體" w:eastAsia="標楷體" w:hAnsi="標楷體"/>
                <w:szCs w:val="28"/>
              </w:rPr>
            </w:pPr>
            <w:r w:rsidRPr="0017379A">
              <w:rPr>
                <w:rFonts w:ascii="標楷體" w:eastAsia="標楷體" w:hAnsi="標楷體"/>
                <w:szCs w:val="28"/>
              </w:rPr>
              <w:t>S-2-3</w:t>
            </w:r>
            <w:r w:rsidRPr="0017379A">
              <w:rPr>
                <w:rFonts w:ascii="標楷體" w:eastAsia="標楷體" w:hAnsi="標楷體" w:hint="eastAsia"/>
                <w:szCs w:val="28"/>
              </w:rPr>
              <w:t>直尺操作：測量長度。報讀公分數。指定長度之線段作圖。</w:t>
            </w:r>
          </w:p>
          <w:p w:rsidR="00846C7A" w:rsidRPr="00F05C31" w:rsidRDefault="00846C7A" w:rsidP="0017379A">
            <w:pPr>
              <w:rPr>
                <w:rFonts w:ascii="標楷體" w:eastAsia="標楷體" w:hAnsi="標楷體"/>
                <w:szCs w:val="28"/>
              </w:rPr>
            </w:pPr>
            <w:r w:rsidRPr="00846C7A">
              <w:rPr>
                <w:rFonts w:ascii="標楷體" w:eastAsia="標楷體" w:hAnsi="標楷體" w:hint="eastAsia"/>
                <w:szCs w:val="28"/>
              </w:rPr>
              <w:t>N-2-13鐘面的時刻：以操作活動為主。以鐘面時針與分針之位置認識「幾時幾分」。含兩整時時刻之間的整時點數（時間加減的前置經驗）。</w:t>
            </w:r>
          </w:p>
        </w:tc>
      </w:tr>
      <w:tr w:rsidR="00630F68" w:rsidRPr="000F41C0" w:rsidTr="00427AD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</w:t>
            </w:r>
            <w:r w:rsidR="002314E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2314E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2314E1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630F68" w:rsidRPr="000F41C0" w:rsidRDefault="002314E1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□海洋教育　□能源教育　□資訊教育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630F68" w:rsidRPr="000F41C0" w:rsidRDefault="002314E1" w:rsidP="00630F68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□國際教育　□多元文化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630F68" w:rsidRPr="000F41C0" w:rsidTr="00427AD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FE7260">
              <w:rPr>
                <w:rFonts w:ascii="標楷體" w:eastAsia="標楷體" w:hAnsi="標楷體" w:hint="eastAsia"/>
                <w:sz w:val="22"/>
                <w:szCs w:val="28"/>
              </w:rPr>
              <w:t>南一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版第三冊</w:t>
            </w:r>
          </w:p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49" w:type="dxa"/>
            <w:gridSpan w:val="3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■簡化　■減量　□分解　□替代　□重整</w:t>
            </w:r>
          </w:p>
        </w:tc>
      </w:tr>
      <w:tr w:rsidR="00630F68" w:rsidRPr="000F41C0" w:rsidTr="00427AD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</w:t>
            </w:r>
            <w:r w:rsidR="00B37953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 w:rsidR="002E7EB2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630F68" w:rsidRPr="000F41C0" w:rsidTr="00427AD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B37953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▓口語評量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630F68" w:rsidRPr="000F41C0" w:rsidTr="00427AD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77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F68" w:rsidRPr="000F41C0" w:rsidTr="006F1F43">
        <w:trPr>
          <w:trHeight w:val="158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95B30"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  <w:r w:rsidR="001506F8">
              <w:rPr>
                <w:rFonts w:ascii="標楷體" w:eastAsia="標楷體" w:hAnsi="標楷體" w:hint="eastAsia"/>
                <w:szCs w:val="28"/>
              </w:rPr>
              <w:t>〜</w:t>
            </w:r>
            <w:r w:rsidR="00295B30" w:rsidRPr="00295B3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0B5993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數到</w:t>
            </w:r>
            <w:r w:rsidR="00711B07">
              <w:rPr>
                <w:rFonts w:ascii="標楷體" w:eastAsia="標楷體" w:hAnsi="標楷體" w:hint="eastAsia"/>
                <w:sz w:val="22"/>
                <w:szCs w:val="28"/>
              </w:rPr>
              <w:t>3</w:t>
            </w:r>
            <w:r>
              <w:rPr>
                <w:rFonts w:ascii="標楷體" w:eastAsia="標楷體" w:hAnsi="標楷體"/>
                <w:sz w:val="22"/>
                <w:szCs w:val="28"/>
              </w:rPr>
              <w:t>00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B5993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1.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讀寫</w:t>
            </w:r>
            <w:r w:rsidR="00711B07">
              <w:rPr>
                <w:rFonts w:ascii="標楷體" w:eastAsia="標楷體" w:hAnsi="標楷體" w:hint="eastAsia"/>
                <w:sz w:val="22"/>
                <w:szCs w:val="28"/>
              </w:rPr>
              <w:t>3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00以內的數字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能做5個一數、</w:t>
            </w:r>
            <w:bookmarkStart w:id="0" w:name="_GoBack"/>
            <w:bookmarkEnd w:id="0"/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10個一數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3.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能做</w:t>
            </w:r>
            <w:r w:rsidR="00711B07">
              <w:rPr>
                <w:rFonts w:ascii="標楷體" w:eastAsia="標楷體" w:hAnsi="標楷體" w:hint="eastAsia"/>
                <w:sz w:val="22"/>
                <w:szCs w:val="28"/>
              </w:rPr>
              <w:t>3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00以內的數量對應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6F1F43" w:rsidRDefault="00630F68" w:rsidP="00630F68">
            <w:pPr>
              <w:rPr>
                <w:rFonts w:ascii="標楷體" w:eastAsia="標楷體" w:hAnsi="標楷體"/>
                <w:i/>
                <w:sz w:val="22"/>
                <w:szCs w:val="28"/>
                <w:u w:val="double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4.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能做</w:t>
            </w:r>
            <w:r w:rsidR="00711B07">
              <w:rPr>
                <w:rFonts w:ascii="標楷體" w:eastAsia="標楷體" w:hAnsi="標楷體" w:hint="eastAsia"/>
                <w:sz w:val="22"/>
                <w:szCs w:val="28"/>
              </w:rPr>
              <w:t>3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00以內的大小比較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  <w:tr w:rsidR="00630F68" w:rsidRPr="000F41C0" w:rsidTr="00427AD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295B30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6</w:t>
            </w:r>
            <w:r w:rsidR="001506F8">
              <w:rPr>
                <w:rFonts w:ascii="標楷體" w:eastAsia="標楷體" w:hAnsi="標楷體" w:hint="eastAsia"/>
                <w:szCs w:val="28"/>
              </w:rPr>
              <w:t>〜</w:t>
            </w:r>
            <w:r w:rsidR="00630F68" w:rsidRPr="000F41C0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295B30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二位數的加減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A210AF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能認識計算機的操作。</w:t>
            </w:r>
          </w:p>
          <w:p w:rsidR="00630F68" w:rsidRPr="000F41C0" w:rsidRDefault="00A210AF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運用計算機，做二位數的加法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A210AF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運用計算機，做二位數的減法</w:t>
            </w:r>
            <w:r w:rsidR="00630F68" w:rsidRPr="00062E5F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Default="00A210AF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根據題意列出二位數加法算式並用計算機計算出答案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A210AF" w:rsidRPr="00A210AF" w:rsidRDefault="00A210AF" w:rsidP="00A210A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根據題意列出二位數減法算式並用計算機計算出答案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  <w:tr w:rsidR="00630F68" w:rsidRPr="000F41C0" w:rsidTr="00427AD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A210AF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</w:t>
            </w:r>
            <w:r w:rsidR="001506F8">
              <w:rPr>
                <w:rFonts w:ascii="標楷體" w:eastAsia="標楷體" w:hAnsi="標楷體" w:hint="eastAsia"/>
                <w:szCs w:val="28"/>
              </w:rPr>
              <w:t>〜</w:t>
            </w:r>
            <w:r w:rsidR="00630F68" w:rsidRPr="000F41C0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092419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幾公分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379A" w:rsidRPr="0017379A" w:rsidRDefault="0017379A" w:rsidP="0017379A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17379A">
              <w:rPr>
                <w:rFonts w:ascii="標楷體" w:eastAsia="標楷體" w:hAnsi="標楷體" w:hint="eastAsia"/>
                <w:sz w:val="22"/>
                <w:szCs w:val="28"/>
              </w:rPr>
              <w:t>透過白色積木和公分刻度尺，認識1公分的個別單位。</w:t>
            </w:r>
          </w:p>
          <w:p w:rsidR="00630F68" w:rsidRPr="000F41C0" w:rsidRDefault="0017379A" w:rsidP="00630F6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17379A">
              <w:rPr>
                <w:rFonts w:ascii="標楷體" w:eastAsia="標楷體" w:hAnsi="標楷體" w:hint="eastAsia"/>
                <w:sz w:val="22"/>
                <w:szCs w:val="28"/>
              </w:rPr>
              <w:t>透過操作，能使用不同個別單位測量同一長度的物體</w:t>
            </w:r>
            <w:r w:rsidR="00092419">
              <w:rPr>
                <w:rFonts w:ascii="標楷體" w:eastAsia="標楷體" w:hAnsi="標楷體" w:hint="eastAsia"/>
                <w:sz w:val="22"/>
                <w:szCs w:val="28"/>
              </w:rPr>
              <w:t>能用手指做估算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17379A" w:rsidRPr="0017379A" w:rsidRDefault="0017379A" w:rsidP="0017379A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17379A">
              <w:rPr>
                <w:rFonts w:ascii="標楷體" w:eastAsia="標楷體" w:hAnsi="標楷體" w:hint="eastAsia"/>
                <w:sz w:val="22"/>
                <w:szCs w:val="28"/>
              </w:rPr>
              <w:t>以1公分為單位，進行物體長度的實測活動。</w:t>
            </w:r>
          </w:p>
          <w:p w:rsidR="0017379A" w:rsidRPr="0017379A" w:rsidRDefault="0017379A" w:rsidP="0017379A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17379A">
              <w:rPr>
                <w:rFonts w:ascii="標楷體" w:eastAsia="標楷體" w:hAnsi="標楷體" w:hint="eastAsia"/>
                <w:sz w:val="22"/>
                <w:szCs w:val="28"/>
              </w:rPr>
              <w:t>能畫出兩點間的線段，並用公分刻度尺測量其長度。</w:t>
            </w:r>
          </w:p>
          <w:p w:rsidR="00630F68" w:rsidRPr="00D562F3" w:rsidRDefault="0017379A" w:rsidP="00D562F3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17379A">
              <w:rPr>
                <w:rFonts w:ascii="標楷體" w:eastAsia="標楷體" w:hAnsi="標楷體" w:hint="eastAsia"/>
                <w:sz w:val="22"/>
                <w:szCs w:val="28"/>
              </w:rPr>
              <w:t>以1公分為單位，進行長度的估測活動。</w:t>
            </w:r>
          </w:p>
        </w:tc>
      </w:tr>
      <w:tr w:rsidR="001506F8" w:rsidRPr="000F41C0" w:rsidTr="00427AD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6F8" w:rsidRDefault="001506F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Cs w:val="28"/>
              </w:rPr>
              <w:t>〜</w:t>
            </w:r>
            <w:r>
              <w:rPr>
                <w:rFonts w:ascii="標楷體" w:eastAsia="標楷體" w:hAnsi="標楷體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221C" w:rsidRDefault="0079221C" w:rsidP="0079221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幾點幾分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221C" w:rsidRPr="0079221C" w:rsidRDefault="0079221C" w:rsidP="0079221C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</w:t>
            </w:r>
            <w:r>
              <w:rPr>
                <w:rFonts w:ascii="標楷體" w:eastAsia="標楷體" w:hAnsi="標楷體"/>
                <w:sz w:val="22"/>
                <w:szCs w:val="28"/>
              </w:rPr>
              <w:t>.</w:t>
            </w:r>
            <w:r w:rsidRPr="0079221C">
              <w:rPr>
                <w:rFonts w:ascii="標楷體" w:eastAsia="標楷體" w:hAnsi="標楷體" w:hint="eastAsia"/>
                <w:sz w:val="22"/>
                <w:szCs w:val="28"/>
              </w:rPr>
              <w:t>透過鐘面上分針的操作，理解鐘面上每大格有5小格。</w:t>
            </w:r>
          </w:p>
          <w:p w:rsidR="0079221C" w:rsidRPr="0079221C" w:rsidRDefault="0079221C" w:rsidP="0079221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79221C">
              <w:rPr>
                <w:rFonts w:ascii="標楷體" w:eastAsia="標楷體" w:hAnsi="標楷體" w:hint="eastAsia"/>
                <w:sz w:val="22"/>
                <w:szCs w:val="28"/>
              </w:rPr>
              <w:t>2.認識鐘面上每1小格的時間是1分鐘。</w:t>
            </w:r>
          </w:p>
          <w:p w:rsidR="00D130E2" w:rsidRDefault="0079221C" w:rsidP="0079221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79221C">
              <w:rPr>
                <w:rFonts w:ascii="標楷體" w:eastAsia="標楷體" w:hAnsi="標楷體" w:hint="eastAsia"/>
                <w:sz w:val="22"/>
                <w:szCs w:val="28"/>
              </w:rPr>
              <w:t>3.認識鐘面上每大格的時間是5分鐘。</w:t>
            </w:r>
          </w:p>
          <w:p w:rsidR="0079221C" w:rsidRPr="0079221C" w:rsidRDefault="00D130E2" w:rsidP="0079221C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4</w:t>
            </w:r>
            <w:r>
              <w:rPr>
                <w:rFonts w:ascii="標楷體" w:eastAsia="標楷體" w:hAnsi="標楷體"/>
                <w:sz w:val="22"/>
                <w:szCs w:val="28"/>
              </w:rPr>
              <w:t>.</w:t>
            </w:r>
            <w:r w:rsidR="0079221C" w:rsidRPr="0079221C">
              <w:rPr>
                <w:rFonts w:ascii="標楷體" w:eastAsia="標楷體" w:hAnsi="標楷體" w:hint="eastAsia"/>
                <w:sz w:val="22"/>
                <w:szCs w:val="28"/>
              </w:rPr>
              <w:t>以每大格5分鐘為單位，能報讀鐘面上的時刻是幾時幾分。</w:t>
            </w:r>
          </w:p>
          <w:p w:rsidR="001506F8" w:rsidRPr="0079221C" w:rsidRDefault="00D130E2" w:rsidP="0079221C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5</w:t>
            </w:r>
            <w:r w:rsidR="0079221C" w:rsidRPr="0079221C">
              <w:rPr>
                <w:rFonts w:ascii="標楷體" w:eastAsia="標楷體" w:hAnsi="標楷體" w:hint="eastAsia"/>
                <w:sz w:val="22"/>
                <w:szCs w:val="28"/>
              </w:rPr>
              <w:t>以每大格5分鐘為單位，能撥轉出指定幾時幾分的時刻。</w:t>
            </w:r>
          </w:p>
        </w:tc>
      </w:tr>
    </w:tbl>
    <w:p w:rsidR="00381C9B" w:rsidRPr="000F41C0" w:rsidRDefault="00381C9B">
      <w:pPr>
        <w:widowControl/>
        <w:rPr>
          <w:rFonts w:ascii="標楷體" w:eastAsia="標楷體" w:hAnsi="標楷體"/>
          <w:sz w:val="28"/>
          <w:szCs w:val="28"/>
        </w:rPr>
      </w:pPr>
      <w:r w:rsidRPr="000F41C0">
        <w:rPr>
          <w:rFonts w:ascii="標楷體" w:eastAsia="標楷體" w:hAnsi="標楷體"/>
          <w:sz w:val="28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分散式資源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部定課程請參照：十二年國民基本教育課程綱要各領域課綱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部定課程請參照：十二年國民基本教育課程綱要各領域課綱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□○○版第○冊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FC247F" w:rsidRPr="000F41C0" w:rsidRDefault="00FC247F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1.上學期：共21週。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2.下學期：共20週。</w:t>
      </w:r>
    </w:p>
    <w:p w:rsidR="008E1290" w:rsidRPr="000F41C0" w:rsidRDefault="008E1290">
      <w:pPr>
        <w:widowControl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○○巡迴輔導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部定課程請參照：十二年國民基本教育課程綱要各領域課綱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部定課程請參照：十二年國民基本教育課程綱要各領域課綱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□○○版第○冊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  <w:r w:rsidRPr="000F41C0">
        <w:rPr>
          <w:rFonts w:ascii="標楷體" w:eastAsia="標楷體" w:hAnsi="標楷體"/>
          <w:szCs w:val="28"/>
        </w:rPr>
        <w:br/>
      </w: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1.上學期：共21週。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2.下學期：共20週。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</w:p>
    <w:p w:rsidR="004748BF" w:rsidRPr="000F41C0" w:rsidRDefault="004748BF">
      <w:pPr>
        <w:widowControl/>
        <w:rPr>
          <w:rFonts w:ascii="標楷體" w:eastAsia="標楷體" w:hAnsi="標楷體"/>
          <w:sz w:val="28"/>
          <w:szCs w:val="28"/>
        </w:rPr>
      </w:pPr>
    </w:p>
    <w:sectPr w:rsidR="004748BF" w:rsidRPr="000F41C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C3" w:rsidRDefault="003556C3" w:rsidP="00AA2AEB">
      <w:r>
        <w:separator/>
      </w:r>
    </w:p>
  </w:endnote>
  <w:endnote w:type="continuationSeparator" w:id="0">
    <w:p w:rsidR="003556C3" w:rsidRDefault="003556C3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C3" w:rsidRDefault="003556C3" w:rsidP="00AA2AEB">
      <w:r>
        <w:separator/>
      </w:r>
    </w:p>
  </w:footnote>
  <w:footnote w:type="continuationSeparator" w:id="0">
    <w:p w:rsidR="003556C3" w:rsidRDefault="003556C3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899"/>
    <w:multiLevelType w:val="hybridMultilevel"/>
    <w:tmpl w:val="203030C6"/>
    <w:lvl w:ilvl="0" w:tplc="B5727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38759B"/>
    <w:multiLevelType w:val="hybridMultilevel"/>
    <w:tmpl w:val="A6C698C8"/>
    <w:lvl w:ilvl="0" w:tplc="0EF6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8E4C16"/>
    <w:multiLevelType w:val="hybridMultilevel"/>
    <w:tmpl w:val="32C2A202"/>
    <w:lvl w:ilvl="0" w:tplc="F854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2341E"/>
    <w:rsid w:val="0003118C"/>
    <w:rsid w:val="00062E5F"/>
    <w:rsid w:val="00080CAA"/>
    <w:rsid w:val="00082C8C"/>
    <w:rsid w:val="00090D23"/>
    <w:rsid w:val="00092419"/>
    <w:rsid w:val="000A20FC"/>
    <w:rsid w:val="000A66A0"/>
    <w:rsid w:val="000B5993"/>
    <w:rsid w:val="000E5F20"/>
    <w:rsid w:val="000F41C0"/>
    <w:rsid w:val="00131CD3"/>
    <w:rsid w:val="00140E6C"/>
    <w:rsid w:val="001430A8"/>
    <w:rsid w:val="001506F8"/>
    <w:rsid w:val="00160B44"/>
    <w:rsid w:val="00172AA8"/>
    <w:rsid w:val="0017379A"/>
    <w:rsid w:val="00174ED1"/>
    <w:rsid w:val="00182751"/>
    <w:rsid w:val="001913FE"/>
    <w:rsid w:val="001A6263"/>
    <w:rsid w:val="001D0DC4"/>
    <w:rsid w:val="00220942"/>
    <w:rsid w:val="002247C2"/>
    <w:rsid w:val="002314E1"/>
    <w:rsid w:val="00234A27"/>
    <w:rsid w:val="00236D06"/>
    <w:rsid w:val="00250C86"/>
    <w:rsid w:val="0027509E"/>
    <w:rsid w:val="002918B3"/>
    <w:rsid w:val="00295B30"/>
    <w:rsid w:val="002D3E89"/>
    <w:rsid w:val="002E7EB2"/>
    <w:rsid w:val="00321680"/>
    <w:rsid w:val="00324AD5"/>
    <w:rsid w:val="00333C2E"/>
    <w:rsid w:val="003556C3"/>
    <w:rsid w:val="0036469B"/>
    <w:rsid w:val="00375D85"/>
    <w:rsid w:val="00381C9B"/>
    <w:rsid w:val="003A1DD1"/>
    <w:rsid w:val="003A788A"/>
    <w:rsid w:val="003D4CC3"/>
    <w:rsid w:val="003E2E11"/>
    <w:rsid w:val="003F66E0"/>
    <w:rsid w:val="00400173"/>
    <w:rsid w:val="00410296"/>
    <w:rsid w:val="00410DE8"/>
    <w:rsid w:val="00411ACC"/>
    <w:rsid w:val="00427ADC"/>
    <w:rsid w:val="00432841"/>
    <w:rsid w:val="004411B7"/>
    <w:rsid w:val="0044255F"/>
    <w:rsid w:val="00454413"/>
    <w:rsid w:val="00467AA8"/>
    <w:rsid w:val="004748BF"/>
    <w:rsid w:val="004B650B"/>
    <w:rsid w:val="004D13D9"/>
    <w:rsid w:val="00521241"/>
    <w:rsid w:val="00523B25"/>
    <w:rsid w:val="00541785"/>
    <w:rsid w:val="0054505E"/>
    <w:rsid w:val="00552000"/>
    <w:rsid w:val="00560496"/>
    <w:rsid w:val="00580856"/>
    <w:rsid w:val="00584D81"/>
    <w:rsid w:val="005A47A9"/>
    <w:rsid w:val="005A6869"/>
    <w:rsid w:val="005D467B"/>
    <w:rsid w:val="005D6A44"/>
    <w:rsid w:val="005F5D1A"/>
    <w:rsid w:val="00630F68"/>
    <w:rsid w:val="00635847"/>
    <w:rsid w:val="006403CE"/>
    <w:rsid w:val="00652156"/>
    <w:rsid w:val="006760B2"/>
    <w:rsid w:val="00686F51"/>
    <w:rsid w:val="006A1488"/>
    <w:rsid w:val="006B6524"/>
    <w:rsid w:val="006B661C"/>
    <w:rsid w:val="006C27E1"/>
    <w:rsid w:val="006C3A3B"/>
    <w:rsid w:val="006F1F43"/>
    <w:rsid w:val="007116D0"/>
    <w:rsid w:val="00711867"/>
    <w:rsid w:val="00711B07"/>
    <w:rsid w:val="00723B0E"/>
    <w:rsid w:val="00725E10"/>
    <w:rsid w:val="00733E0B"/>
    <w:rsid w:val="00751FEE"/>
    <w:rsid w:val="007529CF"/>
    <w:rsid w:val="00752A8D"/>
    <w:rsid w:val="00762398"/>
    <w:rsid w:val="00790C09"/>
    <w:rsid w:val="0079221C"/>
    <w:rsid w:val="007A7A05"/>
    <w:rsid w:val="007A7C63"/>
    <w:rsid w:val="007F2C2E"/>
    <w:rsid w:val="00836B59"/>
    <w:rsid w:val="008440C3"/>
    <w:rsid w:val="00846C7A"/>
    <w:rsid w:val="00851385"/>
    <w:rsid w:val="008859E7"/>
    <w:rsid w:val="008C2913"/>
    <w:rsid w:val="008E1290"/>
    <w:rsid w:val="00920AD9"/>
    <w:rsid w:val="00944540"/>
    <w:rsid w:val="0096260E"/>
    <w:rsid w:val="00980D8C"/>
    <w:rsid w:val="00984E1C"/>
    <w:rsid w:val="009B00B9"/>
    <w:rsid w:val="009C2E63"/>
    <w:rsid w:val="00A17A9A"/>
    <w:rsid w:val="00A210AF"/>
    <w:rsid w:val="00A22BBF"/>
    <w:rsid w:val="00A2511F"/>
    <w:rsid w:val="00A27791"/>
    <w:rsid w:val="00A32CDD"/>
    <w:rsid w:val="00A406F8"/>
    <w:rsid w:val="00A507B7"/>
    <w:rsid w:val="00A5480B"/>
    <w:rsid w:val="00A60AD2"/>
    <w:rsid w:val="00AA0609"/>
    <w:rsid w:val="00AA2AEB"/>
    <w:rsid w:val="00AA7045"/>
    <w:rsid w:val="00AB7010"/>
    <w:rsid w:val="00AE0C08"/>
    <w:rsid w:val="00B02126"/>
    <w:rsid w:val="00B20437"/>
    <w:rsid w:val="00B37687"/>
    <w:rsid w:val="00B37953"/>
    <w:rsid w:val="00B5420F"/>
    <w:rsid w:val="00B5489C"/>
    <w:rsid w:val="00B54E3E"/>
    <w:rsid w:val="00B57B4E"/>
    <w:rsid w:val="00B66B86"/>
    <w:rsid w:val="00B86C86"/>
    <w:rsid w:val="00BC37A2"/>
    <w:rsid w:val="00BC5FE0"/>
    <w:rsid w:val="00BD1534"/>
    <w:rsid w:val="00BD68CB"/>
    <w:rsid w:val="00BE2A8C"/>
    <w:rsid w:val="00BE4AC5"/>
    <w:rsid w:val="00BE6617"/>
    <w:rsid w:val="00C050D7"/>
    <w:rsid w:val="00C308B0"/>
    <w:rsid w:val="00C53915"/>
    <w:rsid w:val="00C91682"/>
    <w:rsid w:val="00C91A0E"/>
    <w:rsid w:val="00C95E16"/>
    <w:rsid w:val="00CA1F62"/>
    <w:rsid w:val="00CB65E0"/>
    <w:rsid w:val="00D10EC9"/>
    <w:rsid w:val="00D11A11"/>
    <w:rsid w:val="00D130E2"/>
    <w:rsid w:val="00D46DC2"/>
    <w:rsid w:val="00D47795"/>
    <w:rsid w:val="00D562F3"/>
    <w:rsid w:val="00D60355"/>
    <w:rsid w:val="00D90E97"/>
    <w:rsid w:val="00DA43CB"/>
    <w:rsid w:val="00DB531A"/>
    <w:rsid w:val="00DD5BBD"/>
    <w:rsid w:val="00DD62DA"/>
    <w:rsid w:val="00DE36CA"/>
    <w:rsid w:val="00DE5EF1"/>
    <w:rsid w:val="00DE7F24"/>
    <w:rsid w:val="00DF2EB4"/>
    <w:rsid w:val="00E06BE6"/>
    <w:rsid w:val="00E1598B"/>
    <w:rsid w:val="00E25764"/>
    <w:rsid w:val="00E27ABC"/>
    <w:rsid w:val="00E27F20"/>
    <w:rsid w:val="00E60478"/>
    <w:rsid w:val="00E61A6C"/>
    <w:rsid w:val="00E63770"/>
    <w:rsid w:val="00E96DC1"/>
    <w:rsid w:val="00EA6F33"/>
    <w:rsid w:val="00EC53E3"/>
    <w:rsid w:val="00ED6D3C"/>
    <w:rsid w:val="00F05C31"/>
    <w:rsid w:val="00F13AE8"/>
    <w:rsid w:val="00F2631E"/>
    <w:rsid w:val="00F3209F"/>
    <w:rsid w:val="00F41AD7"/>
    <w:rsid w:val="00F51416"/>
    <w:rsid w:val="00F60E39"/>
    <w:rsid w:val="00F90C2C"/>
    <w:rsid w:val="00F913E2"/>
    <w:rsid w:val="00FB4B98"/>
    <w:rsid w:val="00FB5E92"/>
    <w:rsid w:val="00FC247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3BD4CF8-DD56-4996-9F02-A3F6E3E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41A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A704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1AD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20</cp:revision>
  <cp:lastPrinted>2020-05-08T03:57:00Z</cp:lastPrinted>
  <dcterms:created xsi:type="dcterms:W3CDTF">2020-06-10T15:50:00Z</dcterms:created>
  <dcterms:modified xsi:type="dcterms:W3CDTF">2020-06-10T16:46:00Z</dcterms:modified>
</cp:coreProperties>
</file>