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57" w:rsidRDefault="00FA4A57" w:rsidP="00FA4A57">
      <w:pPr>
        <w:spacing w:line="340" w:lineRule="exact"/>
        <w:jc w:val="center"/>
      </w:pPr>
      <w:r w:rsidRPr="006C70C8">
        <w:rPr>
          <w:rFonts w:ascii="標楷體" w:eastAsia="標楷體" w:hAnsi="標楷體"/>
          <w:sz w:val="28"/>
        </w:rPr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1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pPr w:leftFromText="180" w:rightFromText="180" w:vertAnchor="text" w:horzAnchor="margin" w:tblpY="472"/>
        <w:tblW w:w="10201" w:type="dxa"/>
        <w:tblLook w:val="04A0" w:firstRow="1" w:lastRow="0" w:firstColumn="1" w:lastColumn="0" w:noHBand="0" w:noVBand="1"/>
      </w:tblPr>
      <w:tblGrid>
        <w:gridCol w:w="987"/>
        <w:gridCol w:w="1270"/>
        <w:gridCol w:w="1270"/>
        <w:gridCol w:w="1146"/>
        <w:gridCol w:w="1134"/>
        <w:gridCol w:w="323"/>
        <w:gridCol w:w="244"/>
        <w:gridCol w:w="1702"/>
        <w:gridCol w:w="2125"/>
      </w:tblGrid>
      <w:tr w:rsidR="006C70C8" w:rsidRPr="006C70C8" w:rsidTr="00680F7E">
        <w:trPr>
          <w:trHeight w:val="453"/>
        </w:trPr>
        <w:tc>
          <w:tcPr>
            <w:tcW w:w="2257" w:type="dxa"/>
            <w:gridSpan w:val="2"/>
            <w:vMerge w:val="restart"/>
            <w:shd w:val="clear" w:color="auto" w:fill="FFFFFF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109學年度</w:t>
            </w:r>
            <w:r w:rsidRPr="006C70C8">
              <w:rPr>
                <w:rFonts w:ascii="標楷體" w:eastAsia="標楷體" w:hAnsi="標楷體"/>
                <w:kern w:val="2"/>
                <w:szCs w:val="28"/>
              </w:rPr>
              <w:br/>
            </w: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第一學期</w:t>
            </w:r>
          </w:p>
        </w:tc>
        <w:tc>
          <w:tcPr>
            <w:tcW w:w="2416" w:type="dxa"/>
            <w:gridSpan w:val="2"/>
            <w:shd w:val="clear" w:color="auto" w:fill="D9D9D9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領域/科目</w:t>
            </w:r>
          </w:p>
        </w:tc>
        <w:tc>
          <w:tcPr>
            <w:tcW w:w="1457" w:type="dxa"/>
            <w:gridSpan w:val="2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每週節數</w:t>
            </w:r>
          </w:p>
        </w:tc>
        <w:tc>
          <w:tcPr>
            <w:tcW w:w="1946" w:type="dxa"/>
            <w:gridSpan w:val="2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班級/組別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授課教師</w:t>
            </w:r>
          </w:p>
        </w:tc>
      </w:tr>
      <w:tr w:rsidR="00FA4A57" w:rsidRPr="006C70C8" w:rsidTr="00680F7E">
        <w:trPr>
          <w:trHeight w:val="578"/>
        </w:trPr>
        <w:tc>
          <w:tcPr>
            <w:tcW w:w="225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FA4A57" w:rsidRPr="006C70C8" w:rsidRDefault="00FA4A57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FA4A57" w:rsidP="00680F7E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Cs w:val="28"/>
              </w:rPr>
              <w:t>特需</w:t>
            </w:r>
            <w:bookmarkStart w:id="0" w:name="_GoBack"/>
            <w:bookmarkEnd w:id="0"/>
            <w:proofErr w:type="gramEnd"/>
            <w:r>
              <w:rPr>
                <w:rFonts w:ascii="標楷體" w:eastAsia="標楷體" w:hAnsi="標楷體" w:hint="eastAsia"/>
                <w:kern w:val="2"/>
                <w:szCs w:val="28"/>
              </w:rPr>
              <w:t>/社會技巧</w:t>
            </w:r>
          </w:p>
        </w:tc>
        <w:tc>
          <w:tcPr>
            <w:tcW w:w="1457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2D3F49" w:rsidP="00680F7E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1946" w:type="dxa"/>
            <w:gridSpan w:val="2"/>
            <w:tcBorders>
              <w:bottom w:val="single" w:sz="18" w:space="0" w:color="auto"/>
            </w:tcBorders>
            <w:vAlign w:val="center"/>
          </w:tcPr>
          <w:p w:rsidR="00FA4A57" w:rsidRPr="006C70C8" w:rsidRDefault="002D3F49" w:rsidP="00680F7E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六</w:t>
            </w:r>
            <w:r w:rsidR="00FA4A57">
              <w:rPr>
                <w:rFonts w:ascii="標楷體" w:eastAsia="標楷體" w:hAnsi="標楷體" w:hint="eastAsia"/>
                <w:kern w:val="0"/>
                <w:szCs w:val="28"/>
              </w:rPr>
              <w:t>年級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A4A57" w:rsidRPr="006C70C8" w:rsidRDefault="002D3F49" w:rsidP="00680F7E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陳國輝</w:t>
            </w:r>
          </w:p>
        </w:tc>
      </w:tr>
      <w:tr w:rsidR="006C70C8" w:rsidRPr="006C70C8" w:rsidTr="00680F7E">
        <w:trPr>
          <w:trHeight w:val="543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核心</w:t>
            </w:r>
          </w:p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素養</w:t>
            </w:r>
          </w:p>
        </w:tc>
        <w:tc>
          <w:tcPr>
            <w:tcW w:w="12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A自主行動</w:t>
            </w:r>
          </w:p>
        </w:tc>
        <w:tc>
          <w:tcPr>
            <w:tcW w:w="7944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C70C8" w:rsidRPr="006C70C8" w:rsidRDefault="00BA0E18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A2系統思考與問題解決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規劃執行與創新應變</w:t>
            </w:r>
          </w:p>
        </w:tc>
      </w:tr>
      <w:tr w:rsidR="006C70C8" w:rsidRPr="006C70C8" w:rsidTr="00680F7E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B溝通互動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6C70C8" w:rsidRPr="006C70C8" w:rsidRDefault="00CC5941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B1符號運用與溝通表達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B2科技資訊與媒體素養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藝術涵養與美感素養</w:t>
            </w:r>
          </w:p>
        </w:tc>
      </w:tr>
      <w:tr w:rsidR="006C70C8" w:rsidRPr="006C70C8" w:rsidTr="00680F7E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C社會參與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6C70C8" w:rsidRPr="006C70C8" w:rsidRDefault="00BA0E18" w:rsidP="00680F7E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C1道德實踐與公民意識　</w:t>
            </w:r>
            <w:r w:rsidR="00CC5941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C2人際關係與團隊合作　</w:t>
            </w:r>
            <w:r w:rsidR="00BD778F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多元文化與國際理解</w:t>
            </w:r>
          </w:p>
        </w:tc>
      </w:tr>
      <w:tr w:rsidR="006C70C8" w:rsidRPr="006C70C8" w:rsidTr="00680F7E">
        <w:trPr>
          <w:trHeight w:val="1017"/>
        </w:trPr>
        <w:tc>
          <w:tcPr>
            <w:tcW w:w="9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0F0792" w:rsidRPr="005F1840" w:rsidRDefault="00BA0E18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BA0E18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BA0E18">
              <w:rPr>
                <w:rFonts w:ascii="標楷體" w:eastAsia="標楷體" w:hAnsi="標楷體" w:hint="eastAsia"/>
              </w:rPr>
              <w:t>1-E3-1 處理情緒 (三)。</w:t>
            </w:r>
            <w:r w:rsidR="000F0792" w:rsidRPr="005F1840">
              <w:rPr>
                <w:rFonts w:ascii="標楷體" w:eastAsia="標楷體" w:hAnsi="標楷體"/>
              </w:rPr>
              <w:t xml:space="preserve"> </w:t>
            </w:r>
          </w:p>
          <w:p w:rsidR="000F0792" w:rsidRPr="005F1840" w:rsidRDefault="00BA0E18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1. 理性評估引發不同情緒的原因。</w:t>
            </w:r>
          </w:p>
          <w:p w:rsidR="00BA0E18" w:rsidRDefault="000F0792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</w:t>
            </w:r>
            <w:r w:rsidR="00BA0E18" w:rsidRPr="00BA0E18">
              <w:rPr>
                <w:rFonts w:ascii="標楷體" w:eastAsia="標楷體" w:hAnsi="標楷體" w:hint="eastAsia"/>
              </w:rPr>
              <w:t>嘗試處理自己複雜的負向情緒。</w:t>
            </w:r>
          </w:p>
          <w:p w:rsidR="000F0792" w:rsidRPr="005F1840" w:rsidRDefault="00BA0E18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BA0E18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BA0E18">
              <w:rPr>
                <w:rFonts w:ascii="標楷體" w:eastAsia="標楷體" w:hAnsi="標楷體" w:hint="eastAsia"/>
              </w:rPr>
              <w:t>2-E3-1 訊息解讀(三)。</w:t>
            </w:r>
            <w:r w:rsidR="000F0792" w:rsidRPr="005F1840">
              <w:rPr>
                <w:rFonts w:ascii="標楷體" w:eastAsia="標楷體" w:hAnsi="標楷體"/>
              </w:rPr>
              <w:t xml:space="preserve"> </w:t>
            </w:r>
          </w:p>
          <w:p w:rsidR="00BA0E18" w:rsidRPr="00BA0E18" w:rsidRDefault="00BA0E18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1. 以善意正向的觀點，看待同儕與自己的各種互動。</w:t>
            </w:r>
          </w:p>
          <w:p w:rsidR="00BA0E18" w:rsidRPr="00BA0E18" w:rsidRDefault="00BA0E18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BA0E18">
              <w:rPr>
                <w:rFonts w:ascii="標楷體" w:eastAsia="標楷體" w:hAnsi="標楷體" w:hint="eastAsia"/>
              </w:rPr>
              <w:t>. 區辨別人非善意行為是提醒，還是威脅到了自己的適應與生存。</w:t>
            </w:r>
          </w:p>
          <w:p w:rsid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2-E3-4 </w:t>
            </w:r>
            <w:r>
              <w:rPr>
                <w:rFonts w:hAnsi="Times New Roman" w:hint="eastAsia"/>
                <w:sz w:val="23"/>
                <w:szCs w:val="23"/>
              </w:rPr>
              <w:t>處理衝突</w:t>
            </w:r>
            <w:r>
              <w:rPr>
                <w:rFonts w:hAnsi="Times New Roman"/>
                <w:sz w:val="23"/>
                <w:szCs w:val="23"/>
              </w:rPr>
              <w:t xml:space="preserve"> (</w:t>
            </w:r>
            <w:r>
              <w:rPr>
                <w:rFonts w:hAnsi="Times New Roman" w:hint="eastAsia"/>
                <w:sz w:val="23"/>
                <w:szCs w:val="23"/>
              </w:rPr>
              <w:t>三</w:t>
            </w:r>
            <w:r>
              <w:rPr>
                <w:rFonts w:hAnsi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在無法接受個人或團體的要求時，禮貌地表示拒絕。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理性評估自己被拒絕的原因。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接受自己被拒絕的事實。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0F0792" w:rsidRP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4. </w:t>
            </w:r>
            <w:r>
              <w:rPr>
                <w:rFonts w:hAnsi="Times New Roman" w:hint="eastAsia"/>
                <w:sz w:val="23"/>
                <w:szCs w:val="23"/>
              </w:rPr>
              <w:t>理性評估被誤解或誣賴的原因。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6C70C8" w:rsidRPr="006C70C8" w:rsidTr="00680F7E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066DC" w:rsidRDefault="001066DC" w:rsidP="00680F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自我的行為與效能</w:t>
            </w:r>
            <w:r>
              <w:rPr>
                <w:sz w:val="23"/>
                <w:szCs w:val="23"/>
              </w:rPr>
              <w:t xml:space="preserve"> </w:t>
            </w:r>
          </w:p>
          <w:p w:rsid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I-E3-1 </w:t>
            </w:r>
            <w:r>
              <w:rPr>
                <w:rFonts w:hAnsi="Times New Roman" w:hint="eastAsia"/>
                <w:sz w:val="23"/>
                <w:szCs w:val="23"/>
              </w:rPr>
              <w:t>複雜情緒的處理。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BA0E18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I-E3-2 </w:t>
            </w:r>
            <w:r>
              <w:rPr>
                <w:rFonts w:hAnsi="Times New Roman" w:hint="eastAsia"/>
                <w:sz w:val="23"/>
                <w:szCs w:val="23"/>
              </w:rPr>
              <w:t>壓力的替代與紓解方法。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9778B0" w:rsidRDefault="00BA0E18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I-E3-3 </w:t>
            </w:r>
            <w:r>
              <w:rPr>
                <w:rFonts w:hAnsi="Times New Roman" w:hint="eastAsia"/>
                <w:sz w:val="23"/>
                <w:szCs w:val="23"/>
              </w:rPr>
              <w:t>行為與後果之間的關係與評估。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1066DC" w:rsidRPr="001066DC" w:rsidRDefault="001066DC" w:rsidP="00680F7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溝通與人際的互動</w:t>
            </w:r>
            <w:r>
              <w:rPr>
                <w:sz w:val="23"/>
                <w:szCs w:val="23"/>
              </w:rPr>
              <w:t xml:space="preserve"> </w:t>
            </w:r>
          </w:p>
          <w:p w:rsidR="001066DC" w:rsidRDefault="001066DC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II-E3-1 </w:t>
            </w:r>
            <w:r>
              <w:rPr>
                <w:rFonts w:hAnsi="Times New Roman" w:hint="eastAsia"/>
                <w:sz w:val="23"/>
                <w:szCs w:val="23"/>
              </w:rPr>
              <w:t>正負向訊息的判斷。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1066DC" w:rsidRDefault="001066DC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II-E3-2 </w:t>
            </w:r>
            <w:r>
              <w:rPr>
                <w:rFonts w:hAnsi="Times New Roman" w:hint="eastAsia"/>
                <w:sz w:val="23"/>
                <w:szCs w:val="23"/>
              </w:rPr>
              <w:t>話題的開啟與延續。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1066DC" w:rsidRPr="001066DC" w:rsidRDefault="001066DC" w:rsidP="00680F7E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II-E3-4 </w:t>
            </w:r>
            <w:r>
              <w:rPr>
                <w:rFonts w:hAnsi="Times New Roman" w:hint="eastAsia"/>
                <w:sz w:val="23"/>
                <w:szCs w:val="23"/>
              </w:rPr>
              <w:t>自我需求與困難的表達。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6C70C8" w:rsidRPr="006C70C8" w:rsidTr="00680F7E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融入</w:t>
            </w:r>
          </w:p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70C8" w:rsidRPr="006C70C8" w:rsidRDefault="00CC5941" w:rsidP="00680F7E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生命教育　</w:t>
            </w:r>
            <w:r w:rsidR="001943B3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品德教育　□人權教育　□法治教育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性別平等教育</w:t>
            </w:r>
          </w:p>
          <w:p w:rsidR="006C70C8" w:rsidRPr="006C70C8" w:rsidRDefault="006C70C8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□環境教育　□海洋教育　□能源教育　</w:t>
            </w:r>
            <w:r w:rsidR="008D1D5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資訊教育　□科技教育　□原住民族教育</w:t>
            </w:r>
          </w:p>
          <w:p w:rsidR="006C70C8" w:rsidRPr="006C70C8" w:rsidRDefault="00CC5941" w:rsidP="00680F7E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6699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安全教育　□戶外教育　□國際教育　</w:t>
            </w:r>
            <w:r w:rsidR="001943B3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多元文化　□生涯規劃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閱讀素養</w:t>
            </w:r>
          </w:p>
        </w:tc>
      </w:tr>
      <w:tr w:rsidR="006C70C8" w:rsidRPr="006C70C8" w:rsidTr="00680F7E">
        <w:trPr>
          <w:trHeight w:val="902"/>
        </w:trPr>
        <w:tc>
          <w:tcPr>
            <w:tcW w:w="987" w:type="dxa"/>
            <w:vMerge w:val="restart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教學與評量</w:t>
            </w:r>
          </w:p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說明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教材編輯與資源</w:t>
            </w:r>
          </w:p>
        </w:tc>
        <w:tc>
          <w:tcPr>
            <w:tcW w:w="2416" w:type="dxa"/>
            <w:gridSpan w:val="2"/>
            <w:vAlign w:val="center"/>
          </w:tcPr>
          <w:p w:rsidR="006C70C8" w:rsidRPr="006C70C8" w:rsidRDefault="008E3E54" w:rsidP="00680F7E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自編教材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課程調整</w:t>
            </w:r>
          </w:p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原則</w:t>
            </w:r>
          </w:p>
        </w:tc>
        <w:tc>
          <w:tcPr>
            <w:tcW w:w="3827" w:type="dxa"/>
            <w:gridSpan w:val="2"/>
            <w:vAlign w:val="center"/>
          </w:tcPr>
          <w:p w:rsidR="006C70C8" w:rsidRPr="006C70C8" w:rsidRDefault="001066DC" w:rsidP="00680F7E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簡化　</w:t>
            </w:r>
            <w:r w:rsidR="008D1D5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減量　</w:t>
            </w:r>
            <w:r w:rsidR="00CC5941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分解　□替代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重整</w:t>
            </w:r>
          </w:p>
        </w:tc>
      </w:tr>
      <w:tr w:rsidR="006C70C8" w:rsidRPr="006C70C8" w:rsidTr="00680F7E">
        <w:trPr>
          <w:trHeight w:val="901"/>
        </w:trPr>
        <w:tc>
          <w:tcPr>
            <w:tcW w:w="987" w:type="dxa"/>
            <w:vMerge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教學方法</w:t>
            </w:r>
          </w:p>
        </w:tc>
        <w:tc>
          <w:tcPr>
            <w:tcW w:w="7944" w:type="dxa"/>
            <w:gridSpan w:val="7"/>
            <w:vAlign w:val="center"/>
          </w:tcPr>
          <w:p w:rsidR="006C70C8" w:rsidRPr="006C70C8" w:rsidRDefault="00CC5941" w:rsidP="00680F7E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直接教學　</w:t>
            </w:r>
            <w:r w:rsidR="008D1D5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工作分析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交互教學　□結構教學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="006C70C8"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合作學習</w:t>
            </w:r>
          </w:p>
          <w:p w:rsidR="006C70C8" w:rsidRPr="006C70C8" w:rsidRDefault="006C70C8" w:rsidP="00680F7E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□協同教學　</w:t>
            </w:r>
            <w:r w:rsidR="001066DC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多層次教學　□其他：</w:t>
            </w:r>
          </w:p>
        </w:tc>
      </w:tr>
      <w:tr w:rsidR="006C70C8" w:rsidRPr="006C70C8" w:rsidTr="00680F7E">
        <w:trPr>
          <w:trHeight w:val="586"/>
        </w:trPr>
        <w:tc>
          <w:tcPr>
            <w:tcW w:w="987" w:type="dxa"/>
            <w:vMerge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教學評量</w:t>
            </w:r>
          </w:p>
        </w:tc>
        <w:tc>
          <w:tcPr>
            <w:tcW w:w="7944" w:type="dxa"/>
            <w:gridSpan w:val="7"/>
            <w:vAlign w:val="center"/>
          </w:tcPr>
          <w:p w:rsidR="006C70C8" w:rsidRPr="00D53EC7" w:rsidRDefault="006C70C8" w:rsidP="00680F7E">
            <w:pPr>
              <w:pStyle w:val="a6"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紙筆評量　□檔案評量　</w:t>
            </w:r>
            <w:r w:rsidR="00CC5941"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口語評量　</w:t>
            </w:r>
            <w:r w:rsidR="00CC5941"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實作評量　□其他：</w:t>
            </w:r>
          </w:p>
        </w:tc>
      </w:tr>
      <w:tr w:rsidR="006C70C8" w:rsidRPr="006C70C8" w:rsidTr="00680F7E">
        <w:trPr>
          <w:trHeight w:val="543"/>
        </w:trPr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proofErr w:type="gramStart"/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週</w:t>
            </w:r>
            <w:proofErr w:type="gramEnd"/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次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C8" w:rsidRPr="006C70C8" w:rsidRDefault="006C70C8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單元名稱</w:t>
            </w:r>
          </w:p>
        </w:tc>
        <w:tc>
          <w:tcPr>
            <w:tcW w:w="667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70C8" w:rsidRPr="006C70C8" w:rsidRDefault="00976753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單元內容/教學重點</w:t>
            </w:r>
          </w:p>
        </w:tc>
      </w:tr>
      <w:tr w:rsidR="00680F7E" w:rsidRPr="006C70C8" w:rsidTr="00680F7E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lastRenderedPageBreak/>
              <w:t>處理情緒技巧</w:t>
            </w:r>
          </w:p>
          <w:p w:rsidR="00680F7E" w:rsidRPr="007F5F56" w:rsidRDefault="00680F7E" w:rsidP="00B96E5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Default="00680F7E" w:rsidP="00680F7E">
            <w:pPr>
              <w:jc w:val="center"/>
              <w:rPr>
                <w:rFonts w:ascii="標楷體" w:eastAsia="標楷體" w:hAnsi="標楷體"/>
              </w:rPr>
            </w:pPr>
          </w:p>
          <w:p w:rsidR="00680F7E" w:rsidRPr="005F1840" w:rsidRDefault="00680F7E" w:rsidP="00680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誰</w:t>
            </w:r>
            <w:proofErr w:type="gramStart"/>
            <w:r>
              <w:rPr>
                <w:rFonts w:ascii="標楷體" w:eastAsia="標楷體" w:hAnsi="標楷體" w:hint="eastAsia"/>
              </w:rPr>
              <w:t>是小戲精</w:t>
            </w:r>
            <w:proofErr w:type="gramEnd"/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lastRenderedPageBreak/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lastRenderedPageBreak/>
              <w:t>(2)</w:t>
            </w:r>
            <w:r w:rsidR="003B534A">
              <w:rPr>
                <w:rFonts w:ascii="標楷體" w:eastAsia="標楷體" w:hAnsi="標楷體" w:hint="eastAsia"/>
              </w:rPr>
              <w:t>輪流演劇本</w:t>
            </w:r>
            <w:r>
              <w:rPr>
                <w:rFonts w:ascii="標楷體" w:eastAsia="標楷體" w:hAnsi="標楷體" w:hint="eastAsia"/>
              </w:rPr>
              <w:t>破壞者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(5)討論可以如何調整情緒和表達方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680F7E" w:rsidRPr="006C70C8" w:rsidTr="00680F7E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lastRenderedPageBreak/>
              <w:t>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B96E5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rPr>
                <w:rFonts w:ascii="標楷體" w:eastAsia="標楷體" w:hAnsi="標楷體"/>
                <w:b/>
              </w:rPr>
            </w:pPr>
          </w:p>
        </w:tc>
      </w:tr>
      <w:tr w:rsidR="00680F7E" w:rsidRPr="006C70C8" w:rsidTr="00680F7E">
        <w:trPr>
          <w:trHeight w:val="409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B96E5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rPr>
                <w:rFonts w:ascii="標楷體" w:eastAsia="標楷體" w:hAnsi="標楷體"/>
                <w:b/>
              </w:rPr>
            </w:pPr>
          </w:p>
        </w:tc>
      </w:tr>
      <w:tr w:rsidR="00680F7E" w:rsidRPr="006C70C8" w:rsidTr="00680F7E">
        <w:trPr>
          <w:trHeight w:val="1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1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47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0F7E" w:rsidRPr="006C70C8" w:rsidTr="00680F7E">
        <w:trPr>
          <w:trHeight w:val="414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80F7E" w:rsidRPr="006C70C8" w:rsidTr="00680F7E">
        <w:trPr>
          <w:trHeight w:val="40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42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7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567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97EC1">
              <w:rPr>
                <w:rFonts w:ascii="標楷體" w:eastAsia="標楷體" w:hAnsi="標楷體" w:hint="eastAsia"/>
              </w:rPr>
              <w:t>誰說謊了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</w:t>
            </w:r>
            <w:r>
              <w:rPr>
                <w:rFonts w:ascii="標楷體" w:eastAsia="標楷體" w:hAnsi="標楷體" w:hint="eastAsia"/>
              </w:rPr>
              <w:t>說謊者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活動結束時針對自己的壓力進行表述和</w:t>
            </w:r>
            <w:proofErr w:type="gramStart"/>
            <w:r>
              <w:rPr>
                <w:rFonts w:ascii="標楷體" w:eastAsia="標楷體" w:hAnsi="標楷體" w:hint="eastAsia"/>
              </w:rPr>
              <w:t>馨來源</w:t>
            </w:r>
            <w:proofErr w:type="gramEnd"/>
            <w:r w:rsidRPr="005F1840">
              <w:rPr>
                <w:rFonts w:ascii="標楷體" w:eastAsia="標楷體" w:hAnsi="標楷體" w:hint="eastAsia"/>
              </w:rPr>
              <w:t>。。</w:t>
            </w:r>
          </w:p>
          <w:p w:rsidR="00680F7E" w:rsidRPr="005F1840" w:rsidRDefault="00680F7E" w:rsidP="00680F7E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Pr="005F1840">
              <w:rPr>
                <w:rFonts w:ascii="標楷體" w:eastAsia="標楷體" w:hAnsi="標楷體" w:hint="eastAsia"/>
              </w:rPr>
              <w:t>)討論可以如何調整情緒</w:t>
            </w:r>
            <w:r>
              <w:rPr>
                <w:rFonts w:ascii="標楷體" w:eastAsia="標楷體" w:hAnsi="標楷體" w:hint="eastAsia"/>
              </w:rPr>
              <w:t>、壓力</w:t>
            </w:r>
            <w:r w:rsidRPr="005F1840">
              <w:rPr>
                <w:rFonts w:ascii="標楷體" w:eastAsia="標楷體" w:hAnsi="標楷體" w:hint="eastAsia"/>
              </w:rPr>
              <w:t>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680F7E" w:rsidRPr="006C70C8" w:rsidTr="00680F7E">
        <w:trPr>
          <w:trHeight w:val="41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11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42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12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狼人殺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</w:t>
            </w:r>
            <w:r>
              <w:rPr>
                <w:rFonts w:ascii="標楷體" w:eastAsia="標楷體" w:hAnsi="標楷體" w:hint="eastAsia"/>
              </w:rPr>
              <w:t>(各種版本)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680F7E" w:rsidRPr="005F1840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</w:t>
            </w:r>
            <w:r>
              <w:rPr>
                <w:rFonts w:ascii="標楷體" w:eastAsia="標楷體" w:hAnsi="標楷體" w:hint="eastAsia"/>
              </w:rPr>
              <w:t>各種角色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680F7E" w:rsidRDefault="00680F7E" w:rsidP="00680F7E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</w:t>
            </w:r>
            <w:r>
              <w:rPr>
                <w:rFonts w:ascii="標楷體" w:eastAsia="標楷體" w:hAnsi="標楷體" w:hint="eastAsia"/>
              </w:rPr>
              <w:t>說出與他人互動的困難及收穫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680F7E" w:rsidRDefault="00680F7E" w:rsidP="00680F7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Pr="005F1840">
              <w:rPr>
                <w:rFonts w:ascii="標楷體" w:eastAsia="標楷體" w:hAnsi="標楷體" w:hint="eastAsia"/>
              </w:rPr>
              <w:t>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680F7E" w:rsidRPr="005F1840" w:rsidRDefault="00680F7E" w:rsidP="00680F7E">
            <w:pPr>
              <w:pStyle w:val="a4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4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A72A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36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A72A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42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A72A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3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A72A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54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A72A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5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0F7E" w:rsidRPr="005F1840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43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0F7E" w:rsidRPr="005F1840" w:rsidRDefault="00680F7E" w:rsidP="00680F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80F7E" w:rsidRPr="006C70C8" w:rsidTr="00680F7E">
        <w:trPr>
          <w:trHeight w:val="39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0F7E" w:rsidRPr="006C70C8" w:rsidRDefault="00680F7E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7E" w:rsidRPr="007F5F56" w:rsidRDefault="00680F7E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0F7E" w:rsidRPr="005F1840" w:rsidRDefault="00680F7E" w:rsidP="00680F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F7E" w:rsidRPr="005F1840" w:rsidRDefault="00680F7E" w:rsidP="00680F7E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76753" w:rsidRPr="006C70C8" w:rsidTr="00680F7E">
        <w:trPr>
          <w:trHeight w:val="75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76753" w:rsidRPr="006C70C8" w:rsidRDefault="00976753" w:rsidP="00680F7E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21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7F5F56" w:rsidRDefault="00976753" w:rsidP="00680F7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53" w:rsidRPr="005F1840" w:rsidRDefault="00976753" w:rsidP="00680F7E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(1)討論情緒的控制與處理</w:t>
            </w:r>
          </w:p>
          <w:p w:rsidR="00976753" w:rsidRPr="005F1840" w:rsidRDefault="00976753" w:rsidP="00680F7E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(2)心得回饋與分享</w:t>
            </w:r>
          </w:p>
        </w:tc>
      </w:tr>
    </w:tbl>
    <w:p w:rsidR="00FA4A57" w:rsidRDefault="00FA4A57">
      <w:r>
        <w:br w:type="page"/>
      </w:r>
    </w:p>
    <w:p w:rsidR="00FA4A57" w:rsidRDefault="00FA4A57" w:rsidP="00FA4A57">
      <w:pPr>
        <w:spacing w:line="340" w:lineRule="exact"/>
        <w:jc w:val="center"/>
      </w:pPr>
      <w:r w:rsidRPr="006C70C8">
        <w:rPr>
          <w:rFonts w:ascii="標楷體" w:eastAsia="標楷體" w:hAnsi="標楷體"/>
          <w:sz w:val="28"/>
        </w:rPr>
        <w:lastRenderedPageBreak/>
        <w:t>高雄市</w:t>
      </w:r>
      <w:r>
        <w:rPr>
          <w:rFonts w:ascii="標楷體" w:eastAsia="標楷體" w:hAnsi="標楷體" w:hint="eastAsia"/>
          <w:sz w:val="28"/>
        </w:rPr>
        <w:t>屏山</w:t>
      </w:r>
      <w:r w:rsidRPr="006C70C8">
        <w:rPr>
          <w:rFonts w:ascii="標楷體" w:eastAsia="標楷體" w:hAnsi="標楷體"/>
          <w:sz w:val="28"/>
        </w:rPr>
        <w:t>國民小學 10</w:t>
      </w:r>
      <w:r w:rsidRPr="006C70C8">
        <w:rPr>
          <w:rFonts w:ascii="標楷體" w:eastAsia="標楷體" w:hAnsi="標楷體" w:hint="eastAsia"/>
          <w:sz w:val="28"/>
        </w:rPr>
        <w:t>9</w:t>
      </w:r>
      <w:r w:rsidRPr="006C70C8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2</w:t>
      </w:r>
      <w:r w:rsidRPr="006C70C8">
        <w:rPr>
          <w:rFonts w:ascii="標楷體" w:eastAsia="標楷體" w:hAnsi="標楷體"/>
          <w:sz w:val="28"/>
        </w:rPr>
        <w:t>學期特殊教育(</w:t>
      </w:r>
      <w:r w:rsidRPr="006C70C8">
        <w:rPr>
          <w:rFonts w:ascii="標楷體" w:eastAsia="標楷體" w:hAnsi="標楷體" w:hint="eastAsia"/>
          <w:sz w:val="28"/>
        </w:rPr>
        <w:t>不分類資源班</w:t>
      </w:r>
      <w:r w:rsidRPr="006C70C8">
        <w:rPr>
          <w:rFonts w:ascii="標楷體" w:eastAsia="標楷體" w:hAnsi="標楷體"/>
          <w:sz w:val="28"/>
        </w:rPr>
        <w:t>)課程計</w:t>
      </w:r>
      <w:r>
        <w:rPr>
          <w:rFonts w:ascii="標楷體" w:eastAsia="標楷體" w:hAnsi="標楷體"/>
          <w:sz w:val="28"/>
        </w:rPr>
        <w:t>畫</w:t>
      </w:r>
    </w:p>
    <w:tbl>
      <w:tblPr>
        <w:tblStyle w:val="a3"/>
        <w:tblpPr w:leftFromText="180" w:rightFromText="180" w:vertAnchor="text" w:horzAnchor="margin" w:tblpY="472"/>
        <w:tblW w:w="10201" w:type="dxa"/>
        <w:tblLook w:val="04A0" w:firstRow="1" w:lastRow="0" w:firstColumn="1" w:lastColumn="0" w:noHBand="0" w:noVBand="1"/>
      </w:tblPr>
      <w:tblGrid>
        <w:gridCol w:w="987"/>
        <w:gridCol w:w="1270"/>
        <w:gridCol w:w="1270"/>
        <w:gridCol w:w="1146"/>
        <w:gridCol w:w="1134"/>
        <w:gridCol w:w="323"/>
        <w:gridCol w:w="244"/>
        <w:gridCol w:w="1702"/>
        <w:gridCol w:w="2125"/>
      </w:tblGrid>
      <w:tr w:rsidR="002F3B1F" w:rsidRPr="006C70C8" w:rsidTr="00ED78A7">
        <w:trPr>
          <w:trHeight w:val="453"/>
        </w:trPr>
        <w:tc>
          <w:tcPr>
            <w:tcW w:w="2257" w:type="dxa"/>
            <w:gridSpan w:val="2"/>
            <w:vMerge w:val="restart"/>
            <w:shd w:val="clear" w:color="auto" w:fill="FFFFFF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109學年度</w:t>
            </w:r>
            <w:r w:rsidRPr="006C70C8">
              <w:rPr>
                <w:rFonts w:ascii="標楷體" w:eastAsia="標楷體" w:hAnsi="標楷體"/>
                <w:kern w:val="2"/>
                <w:szCs w:val="28"/>
              </w:rPr>
              <w:br/>
            </w: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第一學期</w:t>
            </w:r>
          </w:p>
        </w:tc>
        <w:tc>
          <w:tcPr>
            <w:tcW w:w="2416" w:type="dxa"/>
            <w:gridSpan w:val="2"/>
            <w:shd w:val="clear" w:color="auto" w:fill="D9D9D9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領域/科目</w:t>
            </w:r>
          </w:p>
        </w:tc>
        <w:tc>
          <w:tcPr>
            <w:tcW w:w="1457" w:type="dxa"/>
            <w:gridSpan w:val="2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每週節數</w:t>
            </w:r>
          </w:p>
        </w:tc>
        <w:tc>
          <w:tcPr>
            <w:tcW w:w="1946" w:type="dxa"/>
            <w:gridSpan w:val="2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班級/組別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授課教師</w:t>
            </w:r>
          </w:p>
        </w:tc>
      </w:tr>
      <w:tr w:rsidR="002F3B1F" w:rsidRPr="006C70C8" w:rsidTr="00ED78A7">
        <w:trPr>
          <w:trHeight w:val="578"/>
        </w:trPr>
        <w:tc>
          <w:tcPr>
            <w:tcW w:w="225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  <w:szCs w:val="28"/>
              </w:rPr>
              <w:t>特需</w:t>
            </w:r>
            <w:proofErr w:type="gramEnd"/>
            <w:r>
              <w:rPr>
                <w:rFonts w:ascii="標楷體" w:eastAsia="標楷體" w:hAnsi="標楷體" w:hint="eastAsia"/>
                <w:kern w:val="2"/>
                <w:szCs w:val="28"/>
              </w:rPr>
              <w:t>/社會技巧</w:t>
            </w:r>
          </w:p>
        </w:tc>
        <w:tc>
          <w:tcPr>
            <w:tcW w:w="1457" w:type="dxa"/>
            <w:gridSpan w:val="2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1946" w:type="dxa"/>
            <w:gridSpan w:val="2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六年級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Cs w:val="28"/>
              </w:rPr>
              <w:t>陳國輝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核心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素養</w:t>
            </w:r>
          </w:p>
        </w:tc>
        <w:tc>
          <w:tcPr>
            <w:tcW w:w="127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A自主行動</w:t>
            </w:r>
          </w:p>
        </w:tc>
        <w:tc>
          <w:tcPr>
            <w:tcW w:w="7944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A1身心素質與自我精進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A2系統思考與問題解決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規劃執行與創新應變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B溝通互動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B1符號運用與溝通表達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B2科技資訊與媒體素養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藝術涵養與美感素養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C社會參與</w:t>
            </w:r>
          </w:p>
        </w:tc>
        <w:tc>
          <w:tcPr>
            <w:tcW w:w="7944" w:type="dxa"/>
            <w:gridSpan w:val="7"/>
            <w:tcBorders>
              <w:right w:val="single" w:sz="4" w:space="0" w:color="auto"/>
            </w:tcBorders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C1道德實踐與公民意識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C2人際關係與團隊合作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多元文化與國際理解</w:t>
            </w:r>
          </w:p>
        </w:tc>
      </w:tr>
      <w:tr w:rsidR="002F3B1F" w:rsidRPr="006C70C8" w:rsidTr="00ED78A7">
        <w:trPr>
          <w:trHeight w:val="1017"/>
        </w:trPr>
        <w:tc>
          <w:tcPr>
            <w:tcW w:w="9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2F3B1F" w:rsidRPr="005F1840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BA0E18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BA0E18">
              <w:rPr>
                <w:rFonts w:ascii="標楷體" w:eastAsia="標楷體" w:hAnsi="標楷體" w:hint="eastAsia"/>
              </w:rPr>
              <w:t>1-E3-1 處理情緒 (三)。</w:t>
            </w:r>
            <w:r w:rsidRPr="005F1840">
              <w:rPr>
                <w:rFonts w:ascii="標楷體" w:eastAsia="標楷體" w:hAnsi="標楷體"/>
              </w:rPr>
              <w:t xml:space="preserve"> </w:t>
            </w:r>
          </w:p>
          <w:p w:rsidR="002F3B1F" w:rsidRPr="005F1840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1. 理性評估引發不同情緒的原因。</w:t>
            </w:r>
          </w:p>
          <w:p w:rsidR="002F3B1F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/>
              </w:rPr>
              <w:t xml:space="preserve">2. </w:t>
            </w:r>
            <w:r w:rsidRPr="00BA0E18">
              <w:rPr>
                <w:rFonts w:ascii="標楷體" w:eastAsia="標楷體" w:hAnsi="標楷體" w:hint="eastAsia"/>
              </w:rPr>
              <w:t>嘗試處理自己複雜的負向情緒。</w:t>
            </w:r>
          </w:p>
          <w:p w:rsidR="002F3B1F" w:rsidRPr="005F1840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proofErr w:type="gramStart"/>
            <w:r w:rsidRPr="00BA0E18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BA0E18">
              <w:rPr>
                <w:rFonts w:ascii="標楷體" w:eastAsia="標楷體" w:hAnsi="標楷體" w:hint="eastAsia"/>
              </w:rPr>
              <w:t>2-E3-1 訊息解讀(三)。</w:t>
            </w:r>
            <w:r w:rsidRPr="005F1840">
              <w:rPr>
                <w:rFonts w:ascii="標楷體" w:eastAsia="標楷體" w:hAnsi="標楷體"/>
              </w:rPr>
              <w:t xml:space="preserve"> </w:t>
            </w:r>
          </w:p>
          <w:p w:rsidR="002F3B1F" w:rsidRPr="00BA0E1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BA0E18">
              <w:rPr>
                <w:rFonts w:ascii="標楷體" w:eastAsia="標楷體" w:hAnsi="標楷體" w:hint="eastAsia"/>
              </w:rPr>
              <w:t>1. 以善意正向的觀點，看待同儕與自己的各種互動。</w:t>
            </w:r>
          </w:p>
          <w:p w:rsidR="002F3B1F" w:rsidRPr="00BA0E1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BA0E18">
              <w:rPr>
                <w:rFonts w:ascii="標楷體" w:eastAsia="標楷體" w:hAnsi="標楷體" w:hint="eastAsia"/>
              </w:rPr>
              <w:t>. 區辨別人非善意行為是提醒，還是威脅到了自己的適應與生存。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2-E3-4 </w:t>
            </w:r>
            <w:r>
              <w:rPr>
                <w:rFonts w:hAnsi="Times New Roman" w:hint="eastAsia"/>
                <w:sz w:val="23"/>
                <w:szCs w:val="23"/>
              </w:rPr>
              <w:t>處理衝突</w:t>
            </w:r>
            <w:r>
              <w:rPr>
                <w:rFonts w:hAnsi="Times New Roman"/>
                <w:sz w:val="23"/>
                <w:szCs w:val="23"/>
              </w:rPr>
              <w:t xml:space="preserve"> (</w:t>
            </w:r>
            <w:r>
              <w:rPr>
                <w:rFonts w:hAnsi="Times New Roman" w:hint="eastAsia"/>
                <w:sz w:val="23"/>
                <w:szCs w:val="23"/>
              </w:rPr>
              <w:t>三</w:t>
            </w:r>
            <w:r>
              <w:rPr>
                <w:rFonts w:hAnsi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1. </w:t>
            </w:r>
            <w:r>
              <w:rPr>
                <w:rFonts w:hAnsi="Times New Roman" w:hint="eastAsia"/>
                <w:sz w:val="23"/>
                <w:szCs w:val="23"/>
              </w:rPr>
              <w:t>在無法接受個人或團體的要求時，禮貌地表示拒絕。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2. </w:t>
            </w:r>
            <w:r>
              <w:rPr>
                <w:rFonts w:hAnsi="Times New Roman" w:hint="eastAsia"/>
                <w:sz w:val="23"/>
                <w:szCs w:val="23"/>
              </w:rPr>
              <w:t>理性評估自己被拒絕的原因。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3. </w:t>
            </w:r>
            <w:r>
              <w:rPr>
                <w:rFonts w:hAnsi="Times New Roman" w:hint="eastAsia"/>
                <w:sz w:val="23"/>
                <w:szCs w:val="23"/>
              </w:rPr>
              <w:t>接受自己被拒絕的事實。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Pr="00BA0E18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/>
                <w:sz w:val="23"/>
                <w:szCs w:val="23"/>
              </w:rPr>
              <w:t xml:space="preserve">4. </w:t>
            </w:r>
            <w:r>
              <w:rPr>
                <w:rFonts w:hAnsi="Times New Roman" w:hint="eastAsia"/>
                <w:sz w:val="23"/>
                <w:szCs w:val="23"/>
              </w:rPr>
              <w:t>理性評估被誤解或誣賴的原因。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2F3B1F" w:rsidRPr="006C70C8" w:rsidTr="00ED78A7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學習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2F3B1F" w:rsidRDefault="002F3B1F" w:rsidP="00ED78A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自我的行為與效能</w:t>
            </w:r>
            <w:r>
              <w:rPr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I-E3-1 </w:t>
            </w:r>
            <w:r>
              <w:rPr>
                <w:rFonts w:hAnsi="Times New Roman" w:hint="eastAsia"/>
                <w:sz w:val="23"/>
                <w:szCs w:val="23"/>
              </w:rPr>
              <w:t>複雜情緒的處理。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I-E3-2 </w:t>
            </w:r>
            <w:r>
              <w:rPr>
                <w:rFonts w:hAnsi="Times New Roman" w:hint="eastAsia"/>
                <w:sz w:val="23"/>
                <w:szCs w:val="23"/>
              </w:rPr>
              <w:t>壓力的替代與紓解方法。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I-E3-3 </w:t>
            </w:r>
            <w:r>
              <w:rPr>
                <w:rFonts w:hAnsi="Times New Roman" w:hint="eastAsia"/>
                <w:sz w:val="23"/>
                <w:szCs w:val="23"/>
              </w:rPr>
              <w:t>行為與後果之間的關係與評估。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Pr="001066DC" w:rsidRDefault="002F3B1F" w:rsidP="00ED78A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溝通與人際的互動</w:t>
            </w:r>
            <w:r>
              <w:rPr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II-E3-1 </w:t>
            </w:r>
            <w:r>
              <w:rPr>
                <w:rFonts w:hAnsi="Times New Roman" w:hint="eastAsia"/>
                <w:sz w:val="23"/>
                <w:szCs w:val="23"/>
              </w:rPr>
              <w:t>正負向訊息的判斷。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II-E3-2 </w:t>
            </w:r>
            <w:r>
              <w:rPr>
                <w:rFonts w:hAnsi="Times New Roman" w:hint="eastAsia"/>
                <w:sz w:val="23"/>
                <w:szCs w:val="23"/>
              </w:rPr>
              <w:t>話題的開啟與延續。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2F3B1F" w:rsidRPr="001066DC" w:rsidRDefault="002F3B1F" w:rsidP="00ED78A7">
            <w:pPr>
              <w:pStyle w:val="Default"/>
              <w:rPr>
                <w:rFonts w:hAnsi="Times New Roman"/>
                <w:sz w:val="23"/>
                <w:szCs w:val="23"/>
              </w:rPr>
            </w:pPr>
            <w:proofErr w:type="gramStart"/>
            <w:r>
              <w:rPr>
                <w:rFonts w:hAnsi="Times New Roman" w:hint="eastAsia"/>
                <w:sz w:val="23"/>
                <w:szCs w:val="23"/>
              </w:rPr>
              <w:t>特社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II-E3-4 </w:t>
            </w:r>
            <w:r>
              <w:rPr>
                <w:rFonts w:hAnsi="Times New Roman" w:hint="eastAsia"/>
                <w:sz w:val="23"/>
                <w:szCs w:val="23"/>
              </w:rPr>
              <w:t>自我需求與困難的表達。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</w:tc>
      </w:tr>
      <w:tr w:rsidR="002F3B1F" w:rsidRPr="006C70C8" w:rsidTr="00ED78A7">
        <w:trPr>
          <w:trHeight w:val="1017"/>
        </w:trPr>
        <w:tc>
          <w:tcPr>
            <w:tcW w:w="987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融入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品德教育　□人權教育　□法治教育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性別平等教育</w:t>
            </w:r>
          </w:p>
          <w:p w:rsidR="002F3B1F" w:rsidRPr="006C70C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□環境教育　□海洋教育　□能源教育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資訊教育　□科技教育　□原住民族教育</w:t>
            </w:r>
          </w:p>
          <w:p w:rsidR="002F3B1F" w:rsidRPr="006C70C8" w:rsidRDefault="002F3B1F" w:rsidP="00ED78A7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FF6699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安全教育　□戶外教育　□國際教育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多元文化　□生涯規劃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閱讀素養</w:t>
            </w:r>
          </w:p>
        </w:tc>
      </w:tr>
      <w:tr w:rsidR="002F3B1F" w:rsidRPr="006C70C8" w:rsidTr="00ED78A7">
        <w:trPr>
          <w:trHeight w:val="902"/>
        </w:trPr>
        <w:tc>
          <w:tcPr>
            <w:tcW w:w="987" w:type="dxa"/>
            <w:vMerge w:val="restart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教學與評量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說明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教材編輯與資源</w:t>
            </w:r>
          </w:p>
        </w:tc>
        <w:tc>
          <w:tcPr>
            <w:tcW w:w="2416" w:type="dxa"/>
            <w:gridSpan w:val="2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自編教材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課程調整</w:t>
            </w:r>
          </w:p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原則</w:t>
            </w:r>
          </w:p>
        </w:tc>
        <w:tc>
          <w:tcPr>
            <w:tcW w:w="3827" w:type="dxa"/>
            <w:gridSpan w:val="2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簡化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減量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分解　□替代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重整</w:t>
            </w:r>
          </w:p>
        </w:tc>
      </w:tr>
      <w:tr w:rsidR="002F3B1F" w:rsidRPr="006C70C8" w:rsidTr="00ED78A7">
        <w:trPr>
          <w:trHeight w:val="901"/>
        </w:trPr>
        <w:tc>
          <w:tcPr>
            <w:tcW w:w="987" w:type="dxa"/>
            <w:vMerge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教學方法</w:t>
            </w:r>
          </w:p>
        </w:tc>
        <w:tc>
          <w:tcPr>
            <w:tcW w:w="7944" w:type="dxa"/>
            <w:gridSpan w:val="7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直接教學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工作分析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交互教學　□結構教學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問題解決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■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合作學習</w:t>
            </w:r>
          </w:p>
          <w:p w:rsidR="002F3B1F" w:rsidRPr="006C70C8" w:rsidRDefault="002F3B1F" w:rsidP="00ED78A7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 xml:space="preserve">□協同教學　</w:t>
            </w:r>
            <w:r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□</w:t>
            </w: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多層次教學　□其他：</w:t>
            </w:r>
          </w:p>
        </w:tc>
      </w:tr>
      <w:tr w:rsidR="002F3B1F" w:rsidRPr="006C70C8" w:rsidTr="00ED78A7">
        <w:trPr>
          <w:trHeight w:val="586"/>
        </w:trPr>
        <w:tc>
          <w:tcPr>
            <w:tcW w:w="987" w:type="dxa"/>
            <w:vMerge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spacing w:line="36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教學評量</w:t>
            </w:r>
          </w:p>
        </w:tc>
        <w:tc>
          <w:tcPr>
            <w:tcW w:w="7944" w:type="dxa"/>
            <w:gridSpan w:val="7"/>
            <w:vAlign w:val="center"/>
          </w:tcPr>
          <w:p w:rsidR="002F3B1F" w:rsidRPr="00D53EC7" w:rsidRDefault="002F3B1F" w:rsidP="00ED78A7">
            <w:pPr>
              <w:pStyle w:val="a6"/>
              <w:numPr>
                <w:ilvl w:val="0"/>
                <w:numId w:val="1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D53EC7">
              <w:rPr>
                <w:rFonts w:ascii="標楷體" w:eastAsia="標楷體" w:hAnsi="標楷體" w:hint="eastAsia"/>
                <w:kern w:val="2"/>
                <w:sz w:val="22"/>
                <w:szCs w:val="28"/>
              </w:rPr>
              <w:t>紙筆評量　□檔案評量　■口語評量　■實作評量　□其他：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proofErr w:type="gramStart"/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週</w:t>
            </w:r>
            <w:proofErr w:type="gramEnd"/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次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單元名稱</w:t>
            </w:r>
          </w:p>
        </w:tc>
        <w:tc>
          <w:tcPr>
            <w:tcW w:w="667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單元內容/教學重點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lastRenderedPageBreak/>
              <w:t>處理情緒技巧</w:t>
            </w:r>
          </w:p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Default="002F3B1F" w:rsidP="00ED78A7">
            <w:pPr>
              <w:jc w:val="center"/>
              <w:rPr>
                <w:rFonts w:ascii="標楷體" w:eastAsia="標楷體" w:hAnsi="標楷體"/>
              </w:rPr>
            </w:pPr>
          </w:p>
          <w:p w:rsidR="002F3B1F" w:rsidRPr="005F1840" w:rsidRDefault="00085839" w:rsidP="00ED78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猜猜我的底牌</w:t>
            </w:r>
            <w:r w:rsidR="002F3B1F">
              <w:rPr>
                <w:rFonts w:ascii="標楷體" w:eastAsia="標楷體" w:hAnsi="標楷體" w:hint="eastAsia"/>
              </w:rPr>
              <w:t>精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lastRenderedPageBreak/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lastRenderedPageBreak/>
              <w:t>(2)</w:t>
            </w:r>
            <w:r>
              <w:rPr>
                <w:rFonts w:ascii="標楷體" w:eastAsia="標楷體" w:hAnsi="標楷體" w:hint="eastAsia"/>
              </w:rPr>
              <w:t>輪流演</w:t>
            </w:r>
            <w:r w:rsidR="00085839">
              <w:rPr>
                <w:rFonts w:ascii="標楷體" w:eastAsia="標楷體" w:hAnsi="標楷體" w:hint="eastAsia"/>
              </w:rPr>
              <w:t>練習掩飾自己情緒和表情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(3)活動結束時針對衝突點討論。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(4)表達自己的情緒和原由。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(5)討論可以如何調整情緒和表達方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2F3B1F" w:rsidRPr="006C70C8" w:rsidTr="00ED78A7">
        <w:trPr>
          <w:trHeight w:val="543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lastRenderedPageBreak/>
              <w:t>2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rPr>
                <w:rFonts w:ascii="標楷體" w:eastAsia="標楷體" w:hAnsi="標楷體"/>
                <w:b/>
              </w:rPr>
            </w:pPr>
          </w:p>
        </w:tc>
      </w:tr>
      <w:tr w:rsidR="002F3B1F" w:rsidRPr="006C70C8" w:rsidTr="00ED78A7">
        <w:trPr>
          <w:trHeight w:val="409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rPr>
                <w:rFonts w:ascii="標楷體" w:eastAsia="標楷體" w:hAnsi="標楷體"/>
                <w:b/>
              </w:rPr>
            </w:pPr>
          </w:p>
        </w:tc>
      </w:tr>
      <w:tr w:rsidR="002F3B1F" w:rsidRPr="006C70C8" w:rsidTr="00ED78A7">
        <w:trPr>
          <w:trHeight w:val="1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7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3B1F" w:rsidRPr="006C70C8" w:rsidTr="00ED78A7">
        <w:trPr>
          <w:trHeight w:val="414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3B1F" w:rsidRPr="006C70C8" w:rsidTr="00ED78A7">
        <w:trPr>
          <w:trHeight w:val="40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26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7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567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10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085839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你畫我猜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</w:t>
            </w:r>
            <w:r w:rsidR="00085839">
              <w:rPr>
                <w:rFonts w:ascii="標楷體" w:eastAsia="標楷體" w:hAnsi="標楷體" w:hint="eastAsia"/>
              </w:rPr>
              <w:t>畫畫</w:t>
            </w:r>
            <w:r>
              <w:rPr>
                <w:rFonts w:ascii="標楷體" w:eastAsia="標楷體" w:hAnsi="標楷體" w:hint="eastAsia"/>
              </w:rPr>
              <w:t>者</w:t>
            </w:r>
            <w:r w:rsidR="00085839">
              <w:rPr>
                <w:rFonts w:ascii="標楷體" w:eastAsia="標楷體" w:hAnsi="標楷體" w:hint="eastAsia"/>
              </w:rPr>
              <w:t>和說明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活動結束時針對自己</w:t>
            </w:r>
            <w:r w:rsidR="00085839">
              <w:rPr>
                <w:rFonts w:ascii="標楷體" w:eastAsia="標楷體" w:hAnsi="標楷體" w:hint="eastAsia"/>
              </w:rPr>
              <w:t>表達方式進行調整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08583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Pr="005F1840">
              <w:rPr>
                <w:rFonts w:ascii="標楷體" w:eastAsia="標楷體" w:hAnsi="標楷體" w:hint="eastAsia"/>
              </w:rPr>
              <w:t>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</w:tc>
      </w:tr>
      <w:tr w:rsidR="002F3B1F" w:rsidRPr="006C70C8" w:rsidTr="00ED78A7">
        <w:trPr>
          <w:trHeight w:val="41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11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2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12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人際互動技巧</w:t>
            </w:r>
          </w:p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處理衝突技巧</w:t>
            </w:r>
          </w:p>
        </w:tc>
        <w:tc>
          <w:tcPr>
            <w:tcW w:w="228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狼人殺</w:t>
            </w:r>
          </w:p>
        </w:tc>
        <w:tc>
          <w:tcPr>
            <w:tcW w:w="4394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(1)介紹</w:t>
            </w:r>
            <w:r>
              <w:rPr>
                <w:rFonts w:ascii="標楷體" w:eastAsia="標楷體" w:hAnsi="標楷體" w:hint="eastAsia"/>
              </w:rPr>
              <w:t>團體遊戲</w:t>
            </w:r>
            <w:r w:rsidRPr="005F1840">
              <w:rPr>
                <w:rFonts w:ascii="標楷體" w:eastAsia="標楷體" w:hAnsi="標楷體" w:hint="eastAsia"/>
              </w:rPr>
              <w:t>規則和玩法</w:t>
            </w:r>
            <w:r>
              <w:rPr>
                <w:rFonts w:ascii="標楷體" w:eastAsia="標楷體" w:hAnsi="標楷體" w:hint="eastAsia"/>
              </w:rPr>
              <w:t>(各種版本)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(2)輪流當</w:t>
            </w:r>
            <w:r>
              <w:rPr>
                <w:rFonts w:ascii="標楷體" w:eastAsia="標楷體" w:hAnsi="標楷體" w:hint="eastAsia"/>
              </w:rPr>
              <w:t>各種角色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Default="002F3B1F" w:rsidP="00ED78A7">
            <w:pPr>
              <w:jc w:val="both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(3)活動結束時</w:t>
            </w:r>
            <w:r>
              <w:rPr>
                <w:rFonts w:ascii="標楷體" w:eastAsia="標楷體" w:hAnsi="標楷體" w:hint="eastAsia"/>
              </w:rPr>
              <w:t>說出與他人互動的困難及收穫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Default="002F3B1F" w:rsidP="00ED78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Pr="005F1840">
              <w:rPr>
                <w:rFonts w:ascii="標楷體" w:eastAsia="標楷體" w:hAnsi="標楷體" w:hint="eastAsia"/>
              </w:rPr>
              <w:t>)討論可以如何調整情緒和表達方</w:t>
            </w:r>
            <w:r>
              <w:rPr>
                <w:rFonts w:ascii="標楷體" w:eastAsia="標楷體" w:hAnsi="標楷體" w:hint="eastAsia"/>
              </w:rPr>
              <w:t>式</w:t>
            </w:r>
            <w:r w:rsidRPr="005F1840">
              <w:rPr>
                <w:rFonts w:ascii="標楷體" w:eastAsia="標楷體" w:hAnsi="標楷體" w:hint="eastAsia"/>
              </w:rPr>
              <w:t>。</w:t>
            </w:r>
          </w:p>
          <w:p w:rsidR="002F3B1F" w:rsidRPr="005F1840" w:rsidRDefault="002F3B1F" w:rsidP="00ED78A7">
            <w:pPr>
              <w:pStyle w:val="a4"/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13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pStyle w:val="a4"/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pStyle w:val="a4"/>
              <w:snapToGrid w:val="0"/>
              <w:ind w:right="57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36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14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2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15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34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16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540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17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548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18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435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19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39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1F" w:rsidRPr="005F1840" w:rsidRDefault="002F3B1F" w:rsidP="00ED78A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F3B1F" w:rsidRPr="006C70C8" w:rsidTr="00ED78A7">
        <w:trPr>
          <w:trHeight w:val="752"/>
        </w:trPr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3B1F" w:rsidRPr="006C70C8" w:rsidRDefault="002F3B1F" w:rsidP="00ED78A7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8"/>
              </w:rPr>
            </w:pPr>
            <w:r w:rsidRPr="006C70C8">
              <w:rPr>
                <w:rFonts w:ascii="標楷體" w:eastAsia="標楷體" w:hAnsi="標楷體" w:hint="eastAsia"/>
                <w:kern w:val="2"/>
                <w:szCs w:val="28"/>
              </w:rPr>
              <w:t>21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7F5F56" w:rsidRDefault="002F3B1F" w:rsidP="00ED78A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7F5F56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66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F" w:rsidRPr="005F1840" w:rsidRDefault="002F3B1F" w:rsidP="00ED78A7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(1)討論情緒的控制與處理</w:t>
            </w:r>
          </w:p>
          <w:p w:rsidR="002F3B1F" w:rsidRPr="005F1840" w:rsidRDefault="002F3B1F" w:rsidP="00ED78A7">
            <w:pPr>
              <w:snapToGrid w:val="0"/>
              <w:rPr>
                <w:rFonts w:ascii="標楷體" w:eastAsia="標楷體" w:hAnsi="標楷體"/>
              </w:rPr>
            </w:pPr>
            <w:r w:rsidRPr="005F1840">
              <w:rPr>
                <w:rFonts w:ascii="標楷體" w:eastAsia="標楷體" w:hAnsi="標楷體" w:hint="eastAsia"/>
              </w:rPr>
              <w:t>(2)心得回饋與分享</w:t>
            </w:r>
          </w:p>
        </w:tc>
      </w:tr>
    </w:tbl>
    <w:p w:rsidR="006C70C8" w:rsidRPr="002F3B1F" w:rsidRDefault="006C70C8" w:rsidP="00B249E2">
      <w:pPr>
        <w:spacing w:line="340" w:lineRule="exact"/>
        <w:rPr>
          <w:rFonts w:ascii="標楷體" w:eastAsia="標楷體" w:hAnsi="標楷體"/>
          <w:sz w:val="20"/>
          <w:szCs w:val="20"/>
        </w:rPr>
      </w:pPr>
    </w:p>
    <w:sectPr w:rsidR="006C70C8" w:rsidRPr="002F3B1F" w:rsidSect="006C70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B2" w:rsidRDefault="00533DB2" w:rsidP="00976753">
      <w:r>
        <w:separator/>
      </w:r>
    </w:p>
  </w:endnote>
  <w:endnote w:type="continuationSeparator" w:id="0">
    <w:p w:rsidR="00533DB2" w:rsidRDefault="00533DB2" w:rsidP="009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B2" w:rsidRDefault="00533DB2" w:rsidP="00976753">
      <w:r>
        <w:separator/>
      </w:r>
    </w:p>
  </w:footnote>
  <w:footnote w:type="continuationSeparator" w:id="0">
    <w:p w:rsidR="00533DB2" w:rsidRDefault="00533DB2" w:rsidP="0097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8ED"/>
    <w:multiLevelType w:val="hybridMultilevel"/>
    <w:tmpl w:val="6D8E6FEA"/>
    <w:lvl w:ilvl="0" w:tplc="942CE64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8"/>
    <w:rsid w:val="00085839"/>
    <w:rsid w:val="000F0792"/>
    <w:rsid w:val="001066DC"/>
    <w:rsid w:val="001943B3"/>
    <w:rsid w:val="001B1F4C"/>
    <w:rsid w:val="00234798"/>
    <w:rsid w:val="00250C73"/>
    <w:rsid w:val="002D3F49"/>
    <w:rsid w:val="002F3B1F"/>
    <w:rsid w:val="00337458"/>
    <w:rsid w:val="00364E6B"/>
    <w:rsid w:val="003A5203"/>
    <w:rsid w:val="003B1821"/>
    <w:rsid w:val="003B534A"/>
    <w:rsid w:val="004848C6"/>
    <w:rsid w:val="00533DB2"/>
    <w:rsid w:val="005F1840"/>
    <w:rsid w:val="00680F7E"/>
    <w:rsid w:val="0069663E"/>
    <w:rsid w:val="006C70C8"/>
    <w:rsid w:val="007C61FF"/>
    <w:rsid w:val="007C79EB"/>
    <w:rsid w:val="007F5F56"/>
    <w:rsid w:val="008D1D57"/>
    <w:rsid w:val="008E3E54"/>
    <w:rsid w:val="0094276E"/>
    <w:rsid w:val="00976753"/>
    <w:rsid w:val="009778B0"/>
    <w:rsid w:val="009A4D95"/>
    <w:rsid w:val="009C6657"/>
    <w:rsid w:val="00AA43C4"/>
    <w:rsid w:val="00B249E2"/>
    <w:rsid w:val="00B61F50"/>
    <w:rsid w:val="00B63020"/>
    <w:rsid w:val="00B816C7"/>
    <w:rsid w:val="00BA0E18"/>
    <w:rsid w:val="00BD778F"/>
    <w:rsid w:val="00C46ACE"/>
    <w:rsid w:val="00CC5941"/>
    <w:rsid w:val="00D5233E"/>
    <w:rsid w:val="00D53EC7"/>
    <w:rsid w:val="00D8395A"/>
    <w:rsid w:val="00DA40D5"/>
    <w:rsid w:val="00DE18EF"/>
    <w:rsid w:val="00E569CB"/>
    <w:rsid w:val="00EE4001"/>
    <w:rsid w:val="00F15586"/>
    <w:rsid w:val="00F97EC1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B21F6-3C78-4F42-BB07-D9BC50A2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C70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標題文字"/>
    <w:basedOn w:val="a"/>
    <w:rsid w:val="008D1D57"/>
    <w:pPr>
      <w:suppressAutoHyphens w:val="0"/>
      <w:jc w:val="center"/>
      <w:textAlignment w:val="auto"/>
    </w:pPr>
    <w:rPr>
      <w:rFonts w:ascii="華康中黑體" w:eastAsia="華康中黑體" w:hAnsi="華康中黑體"/>
      <w:sz w:val="28"/>
      <w:szCs w:val="20"/>
    </w:rPr>
  </w:style>
  <w:style w:type="paragraph" w:customStyle="1" w:styleId="4123">
    <w:name w:val="4.【教學目標】內文字（1.2.3.）"/>
    <w:basedOn w:val="a4"/>
    <w:rsid w:val="008D1D57"/>
    <w:pPr>
      <w:tabs>
        <w:tab w:val="left" w:pos="142"/>
      </w:tabs>
      <w:suppressAutoHyphens w:val="0"/>
      <w:spacing w:line="220" w:lineRule="exact"/>
      <w:ind w:left="227" w:right="57" w:hanging="170"/>
      <w:jc w:val="both"/>
      <w:textAlignment w:val="auto"/>
    </w:pPr>
    <w:rPr>
      <w:rFonts w:ascii="新細明體" w:eastAsia="新細明體" w:hAnsi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8D1D57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uiPriority w:val="99"/>
    <w:semiHidden/>
    <w:rsid w:val="008D1D57"/>
    <w:rPr>
      <w:rFonts w:ascii="細明體" w:eastAsia="細明體" w:hAnsi="Courier New" w:cs="Courier New"/>
      <w:kern w:val="3"/>
      <w:szCs w:val="24"/>
    </w:rPr>
  </w:style>
  <w:style w:type="paragraph" w:styleId="a6">
    <w:name w:val="List Paragraph"/>
    <w:basedOn w:val="a"/>
    <w:uiPriority w:val="34"/>
    <w:qFormat/>
    <w:rsid w:val="00D53EC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76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75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b">
    <w:name w:val="No Spacing"/>
    <w:uiPriority w:val="1"/>
    <w:qFormat/>
    <w:rsid w:val="00250C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BA0E1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8383-9280-4334-BB8B-41250DA6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2020-06-15T07:51:00Z</dcterms:created>
  <dcterms:modified xsi:type="dcterms:W3CDTF">2020-06-15T07:51:00Z</dcterms:modified>
</cp:coreProperties>
</file>