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3D" w:rsidRDefault="00F12E3D" w:rsidP="00F12E3D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154E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高雄市屏山國小學校本位課程</w:t>
      </w:r>
      <w:r w:rsidRPr="00154E60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~</w:t>
      </w:r>
      <w:r w:rsidRPr="00154E6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『新世紀兒童生活大考驗』課程計畫表</w:t>
      </w:r>
    </w:p>
    <w:p w:rsidR="004906C0" w:rsidRPr="004906C0" w:rsidRDefault="004906C0" w:rsidP="004906C0">
      <w:pPr>
        <w:widowControl/>
        <w:snapToGrid w:val="0"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490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教學設計者：李慧君</w:t>
      </w:r>
      <w:r w:rsidR="002A73FA">
        <w:rPr>
          <w:rFonts w:ascii="標楷體" w:eastAsia="標楷體" w:hAnsi="標楷體" w:cs="新細明體" w:hint="eastAsia"/>
          <w:kern w:val="0"/>
          <w:sz w:val="28"/>
          <w:szCs w:val="28"/>
        </w:rPr>
        <w:t>〈104.1.16修正〉</w:t>
      </w:r>
    </w:p>
    <w:tbl>
      <w:tblPr>
        <w:tblpPr w:leftFromText="181" w:rightFromText="18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580"/>
        <w:gridCol w:w="2837"/>
        <w:gridCol w:w="576"/>
        <w:gridCol w:w="1009"/>
        <w:gridCol w:w="1370"/>
        <w:gridCol w:w="834"/>
      </w:tblGrid>
      <w:tr w:rsidR="004906C0" w:rsidRPr="004906C0" w:rsidTr="00DC1A4E">
        <w:trPr>
          <w:trHeight w:val="360"/>
        </w:trPr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    級</w:t>
            </w:r>
          </w:p>
        </w:tc>
        <w:tc>
          <w:tcPr>
            <w:tcW w:w="430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六年級</w:t>
            </w:r>
          </w:p>
        </w:tc>
      </w:tr>
      <w:tr w:rsidR="004906C0" w:rsidRPr="004906C0" w:rsidTr="00DC1A4E">
        <w:trPr>
          <w:trHeight w:val="450"/>
        </w:trPr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主題名稱</w:t>
            </w:r>
          </w:p>
        </w:tc>
        <w:tc>
          <w:tcPr>
            <w:tcW w:w="430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新世紀兒童生活大考驗</w:t>
            </w:r>
          </w:p>
        </w:tc>
      </w:tr>
      <w:tr w:rsidR="004906C0" w:rsidRPr="004906C0" w:rsidTr="00DC1A4E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教學目標</w:t>
            </w:r>
          </w:p>
        </w:tc>
        <w:tc>
          <w:tcPr>
            <w:tcW w:w="430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1.培養生活自理的能力。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2.培養公開表演的能力。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3.培養危險情境的應變能力。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4.培養運動技能並養成運動的習慣。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5.達成生活大考驗中的各項技能，並能實際應用在日常生活中。</w:t>
            </w:r>
          </w:p>
        </w:tc>
      </w:tr>
      <w:tr w:rsidR="004906C0" w:rsidRPr="004906C0" w:rsidTr="00DC1A4E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活動單元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能力指標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教學流程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節數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A4E" w:rsidRDefault="004906C0" w:rsidP="00DC1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評量</w:t>
            </w:r>
          </w:p>
          <w:p w:rsidR="004906C0" w:rsidRPr="004906C0" w:rsidRDefault="004906C0" w:rsidP="00DC1A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方式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結合</w:t>
            </w:r>
          </w:p>
          <w:p w:rsidR="004906C0" w:rsidRPr="004906C0" w:rsidRDefault="004906C0" w:rsidP="00DC1A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領域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兒童圖像</w:t>
            </w:r>
          </w:p>
        </w:tc>
      </w:tr>
      <w:tr w:rsidR="004906C0" w:rsidRPr="004906C0" w:rsidTr="00DC1A4E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衣-會縫鈕釦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2-3-1 參與家事，分享個人維持家庭生活的經驗。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【家政】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2-3-1 瞭解織物與生活的關係 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2-3-4 運用手縫技巧，製作簡易生活用品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1.教師進行示範穿線與打結的方法，請全班跟著做。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2.左手將鈕扣固定在衣服上，右手用針線穿過紐扣的小孔，將鈕扣缝在衣服上。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3.針線在鈕扣的孔上來回的缝，每個鈕扣的孔都要缝到。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4.重複步驟2.3.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5.最後打一死結，將多餘的線剪掉即完成。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018CF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創思進取</w:t>
            </w:r>
          </w:p>
        </w:tc>
      </w:tr>
      <w:tr w:rsidR="004906C0" w:rsidRPr="004906C0" w:rsidTr="00DC1A4E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食-會煎蛋或做一道菜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2-3-1 參與家事，分享個人維持家庭生活的經驗。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【家政】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1-3-5 瞭解食物在烹調、貯存、加工等情況下的變化 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1-3-6 選擇符合營養且安全衛生的食物 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1-3-7 運用烹調方法，製作簡易餐點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A4E" w:rsidRDefault="00DC1A4E" w:rsidP="00DC1A4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906C0" w:rsidRPr="004906C0" w:rsidRDefault="004906C0" w:rsidP="00DC1A4E">
            <w:pPr>
              <w:widowControl/>
              <w:snapToGrid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1.蛋先洗乾淨後將蛋殼敲破；輕輕將蛋殼撥開讓蛋滑入碗裡備用。</w:t>
            </w:r>
            <w:r w:rsidRPr="004906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2.平底鍋洗淨擦乾用火先熱鍋。</w:t>
            </w:r>
            <w:r w:rsidRPr="004906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3.油倒入鍋；滾動鍋子；油熱後到出多餘的油。</w:t>
            </w:r>
            <w:r w:rsidRPr="004906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4.將1.倒入鍋內以中火煎至半熟；灑入鹽及胡椒粉。</w:t>
            </w:r>
            <w:r w:rsidRPr="004906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4906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5.翻面；煎至金黃色即可起鍋。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</w:t>
            </w:r>
            <w:r w:rsidR="000018CF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創思進取</w:t>
            </w:r>
          </w:p>
        </w:tc>
      </w:tr>
      <w:tr w:rsidR="004906C0" w:rsidRPr="004906C0" w:rsidTr="00DC1A4E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住-會打掃廁所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2-3-1 參與家事，分享個人維持家庭生活的經驗。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【環境教育】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3-3-1 瞭解人與環境互動互依關係，建立積極的環境態度與環境倫理。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5-3-1 參與學校社團和社區的環境保護相關活動。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5-3-3 組織學校及社區的環境保護、關懷弱勢族群活動。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【生涯發展教育】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3-2-2培養互助合作的工作態度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1.清理廁所四周環境【含花台內垃圾異物】。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2.垃圾桶內穢物夾入垃圾袋。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3.刷洗馬桶、小便斗及地板【地面不沖水】。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4.用抹布擦拭廁所門牆及鏡子。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5.使用拖把適度把地板拖乾淨【含積水】。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6.清洗洗手台並將掃具歸定位。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7.再檢查一次完成工作。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951552" w:rsidP="000018C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生涯發展教育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關懷創思進取</w:t>
            </w:r>
          </w:p>
        </w:tc>
      </w:tr>
      <w:tr w:rsidR="004906C0" w:rsidRPr="004906C0" w:rsidTr="00DC1A4E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行-會騎腳踏車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1-3-3 在日常生活中，持續發展自己的興趣與專長。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【健康與體育】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3-2-1 表現全身性身體活動的控制能力。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3-2-2 在活動中表現身體的協調性。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3-2-3 在遊戲或簡單比賽中表現各類運動的基本動作或技術。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3-2-4 了解運動規則，參與比賽，表現運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動技能。</w:t>
            </w:r>
          </w:p>
          <w:p w:rsidR="004906C0" w:rsidRDefault="004906C0" w:rsidP="00DC1A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4-2-1 了解有助體適能要素促進的活動，並積極參與。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4-2-3 了解影響運動參與的因素。</w:t>
            </w:r>
          </w:p>
          <w:p w:rsidR="00DC1A4E" w:rsidRPr="004906C0" w:rsidRDefault="00DC1A4E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牽車要領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擺頭練習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煞車要領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滑行要領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基礎平衡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951552" w:rsidP="000018C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健康與體育領域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創思進取</w:t>
            </w:r>
          </w:p>
        </w:tc>
      </w:tr>
      <w:tr w:rsidR="004906C0" w:rsidRPr="004906C0" w:rsidTr="00DC1A4E">
        <w:trPr>
          <w:trHeight w:val="12320"/>
        </w:trPr>
        <w:tc>
          <w:tcPr>
            <w:tcW w:w="6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napToGrid w:val="0"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體育-除躲避球外會玩另一種球類</w:t>
            </w:r>
          </w:p>
          <w:p w:rsidR="004906C0" w:rsidRPr="000F6FB4" w:rsidRDefault="00C20FD9" w:rsidP="00DC1A4E">
            <w:pPr>
              <w:widowControl/>
              <w:snapToGrid w:val="0"/>
              <w:spacing w:before="100" w:beforeAutospacing="1" w:after="100" w:afterAutospacing="1" w:line="240" w:lineRule="atLeast"/>
            </w:pPr>
            <w:r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得到游泳第1級海馬級認證</w:t>
            </w:r>
          </w:p>
          <w:p w:rsidR="004906C0" w:rsidRPr="004906C0" w:rsidRDefault="004906C0" w:rsidP="00DC1A4E">
            <w:pPr>
              <w:widowControl/>
              <w:snapToGrid w:val="0"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1-3-3 在日常生活中，持續發展自己的興趣與專長。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【健康與體育】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3-2-1 表現全身性身體活動的控制能力。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3-2-2 在活動中表現身體的協調性。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3-2-3 在遊戲或簡單比賽中表現各類運動的基本動作或技術。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3-2-4 了解運動規則，參與比賽，表現運動技能。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4-2-1 了解有助體適能要素促進的活動，並積極參與。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4-2-3 了解影響運動參與的因素。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napToGrid w:val="0"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  <w:bdr w:val="single" w:sz="8" w:space="0" w:color="auto" w:frame="1"/>
              </w:rPr>
              <w:t>籃球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4906C0" w:rsidRPr="004906C0" w:rsidRDefault="004906C0" w:rsidP="00010C48">
            <w:pPr>
              <w:widowControl/>
              <w:spacing w:before="100" w:beforeAutospacing="1" w:after="100" w:afterAutospacing="1"/>
              <w:ind w:left="482" w:hangingChars="201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 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傳球</w:t>
            </w:r>
          </w:p>
          <w:p w:rsidR="004906C0" w:rsidRPr="004906C0" w:rsidRDefault="004906C0" w:rsidP="00010C48">
            <w:pPr>
              <w:widowControl/>
              <w:spacing w:before="100" w:beforeAutospacing="1" w:after="100" w:afterAutospacing="1"/>
              <w:ind w:left="482" w:hangingChars="201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 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接球</w:t>
            </w:r>
          </w:p>
          <w:p w:rsidR="004906C0" w:rsidRPr="004906C0" w:rsidRDefault="004906C0" w:rsidP="00010C48">
            <w:pPr>
              <w:widowControl/>
              <w:spacing w:before="100" w:beforeAutospacing="1" w:after="100" w:afterAutospacing="1"/>
              <w:ind w:left="482" w:hangingChars="201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 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運球</w:t>
            </w:r>
          </w:p>
          <w:p w:rsidR="004906C0" w:rsidRPr="004906C0" w:rsidRDefault="004906C0" w:rsidP="00010C48">
            <w:pPr>
              <w:widowControl/>
              <w:spacing w:before="100" w:beforeAutospacing="1" w:after="100" w:afterAutospacing="1"/>
              <w:ind w:left="482" w:hangingChars="201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 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投籃</w:t>
            </w:r>
          </w:p>
          <w:p w:rsidR="004906C0" w:rsidRPr="004906C0" w:rsidRDefault="004906C0" w:rsidP="00010C48">
            <w:pPr>
              <w:widowControl/>
              <w:spacing w:before="100" w:beforeAutospacing="1" w:after="100" w:afterAutospacing="1"/>
              <w:ind w:left="482" w:hangingChars="201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 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防守</w:t>
            </w:r>
          </w:p>
          <w:p w:rsidR="004906C0" w:rsidRPr="004906C0" w:rsidRDefault="004906C0" w:rsidP="00010C48">
            <w:pPr>
              <w:widowControl/>
              <w:spacing w:before="100" w:beforeAutospacing="1" w:after="100" w:afterAutospacing="1"/>
              <w:ind w:left="482" w:hangingChars="201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Pr="004906C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      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卡位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  <w:bdr w:val="single" w:sz="8" w:space="0" w:color="auto" w:frame="1"/>
              </w:rPr>
              <w:t>游泳：</w:t>
            </w:r>
            <w:r w:rsidR="003F4B9F">
              <w:rPr>
                <w:rFonts w:ascii="標楷體" w:eastAsia="標楷體" w:hAnsi="標楷體" w:cs="新細明體" w:hint="eastAsia"/>
                <w:kern w:val="0"/>
                <w:szCs w:val="24"/>
                <w:bdr w:val="single" w:sz="8" w:space="0" w:color="auto" w:frame="1"/>
              </w:rPr>
              <w:t>海馬級</w:t>
            </w:r>
          </w:p>
          <w:p w:rsidR="00E364F6" w:rsidRPr="000F6FB4" w:rsidRDefault="00DD22BB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6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◎</w:t>
            </w:r>
            <w:r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自救能力：</w:t>
            </w:r>
          </w:p>
          <w:p w:rsidR="00DD22BB" w:rsidRPr="000F6FB4" w:rsidRDefault="00E364F6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DD22BB" w:rsidRPr="000F6FB4">
              <w:rPr>
                <w:rFonts w:ascii="標楷體" w:eastAsia="標楷體" w:hAnsi="標楷體" w:hint="eastAsia"/>
                <w:sz w:val="23"/>
                <w:szCs w:val="23"/>
              </w:rPr>
              <w:t>站立韻律呼吸</w:t>
            </w:r>
            <w:r w:rsidR="00DD22BB" w:rsidRPr="000F6FB4">
              <w:rPr>
                <w:rFonts w:ascii="標楷體" w:eastAsia="標楷體" w:hAnsi="標楷體" w:cs="Times New Roman"/>
                <w:sz w:val="23"/>
                <w:szCs w:val="23"/>
              </w:rPr>
              <w:t>20</w:t>
            </w:r>
            <w:r w:rsidR="00DD22BB" w:rsidRPr="000F6FB4">
              <w:rPr>
                <w:rFonts w:ascii="標楷體" w:eastAsia="標楷體" w:hAnsi="標楷體" w:hint="eastAsia"/>
                <w:sz w:val="23"/>
                <w:szCs w:val="23"/>
              </w:rPr>
              <w:t>次</w:t>
            </w:r>
            <w:r w:rsidRPr="000F6FB4"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</w:p>
          <w:p w:rsidR="00DD22BB" w:rsidRPr="000F6FB4" w:rsidRDefault="00E364F6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6FB4"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 w:rsidR="00DD22BB" w:rsidRPr="000F6FB4">
              <w:rPr>
                <w:rFonts w:ascii="標楷體" w:eastAsia="標楷體" w:hAnsi="標楷體" w:hint="eastAsia"/>
                <w:sz w:val="23"/>
                <w:szCs w:val="23"/>
              </w:rPr>
              <w:t>水母漂</w:t>
            </w:r>
            <w:r w:rsidR="00DD22BB" w:rsidRPr="000F6FB4">
              <w:rPr>
                <w:rFonts w:ascii="標楷體" w:eastAsia="標楷體" w:hAnsi="標楷體" w:cs="Times New Roman"/>
                <w:sz w:val="23"/>
                <w:szCs w:val="23"/>
              </w:rPr>
              <w:t>10</w:t>
            </w:r>
            <w:r w:rsidR="00DD22BB" w:rsidRPr="000F6FB4">
              <w:rPr>
                <w:rFonts w:ascii="標楷體" w:eastAsia="標楷體" w:hAnsi="標楷體" w:hint="eastAsia"/>
                <w:sz w:val="23"/>
                <w:szCs w:val="23"/>
              </w:rPr>
              <w:t>秒</w:t>
            </w:r>
            <w:r w:rsidRPr="000F6FB4"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</w:p>
          <w:p w:rsidR="00DD22BB" w:rsidRPr="000F6FB4" w:rsidRDefault="00DD22BB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◎游泳能力：</w:t>
            </w:r>
          </w:p>
          <w:p w:rsidR="00DD22BB" w:rsidRPr="000F6FB4" w:rsidRDefault="00DD22BB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1. 在水中拾物2次。</w:t>
            </w:r>
          </w:p>
          <w:p w:rsidR="00DD22BB" w:rsidRPr="000F6FB4" w:rsidRDefault="00DD22BB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0F6FB4">
              <w:rPr>
                <w:rFonts w:ascii="標楷體" w:eastAsia="標楷體" w:hAnsi="標楷體" w:hint="eastAsia"/>
                <w:sz w:val="23"/>
                <w:szCs w:val="23"/>
              </w:rPr>
              <w:t>蹬牆漂浮</w:t>
            </w:r>
            <w:r w:rsidRPr="000F6FB4">
              <w:rPr>
                <w:rFonts w:ascii="標楷體" w:eastAsia="標楷體" w:hAnsi="標楷體" w:cs="Times New Roman"/>
                <w:sz w:val="23"/>
                <w:szCs w:val="23"/>
              </w:rPr>
              <w:t>3</w:t>
            </w:r>
            <w:r w:rsidRPr="000F6FB4">
              <w:rPr>
                <w:rFonts w:ascii="標楷體" w:eastAsia="標楷體" w:hAnsi="標楷體" w:hint="eastAsia"/>
                <w:sz w:val="23"/>
                <w:szCs w:val="23"/>
              </w:rPr>
              <w:t>公尺後站立</w:t>
            </w:r>
            <w:r w:rsidR="00E364F6" w:rsidRPr="000F6FB4"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1"/>
            </w:tblGrid>
            <w:tr w:rsidR="000F6FB4" w:rsidRPr="000F6FB4">
              <w:trPr>
                <w:trHeight w:val="761"/>
              </w:trPr>
              <w:tc>
                <w:tcPr>
                  <w:tcW w:w="0" w:type="auto"/>
                </w:tcPr>
                <w:p w:rsidR="00DD22BB" w:rsidRPr="000F6FB4" w:rsidRDefault="00DD22BB" w:rsidP="000018CF">
                  <w:pPr>
                    <w:pStyle w:val="Default"/>
                    <w:framePr w:hSpace="181" w:wrap="around" w:vAnchor="text" w:hAnchor="text"/>
                    <w:rPr>
                      <w:rFonts w:hAnsi="標楷體" w:cstheme="minorBidi"/>
                      <w:color w:val="auto"/>
                    </w:rPr>
                  </w:pPr>
                  <w:r w:rsidRPr="000F6FB4">
                    <w:rPr>
                      <w:rFonts w:hAnsi="標楷體" w:cstheme="minorBidi" w:hint="eastAsia"/>
                      <w:color w:val="auto"/>
                    </w:rPr>
                    <w:t>◎注意事項：</w:t>
                  </w:r>
                </w:p>
                <w:p w:rsidR="00DD22BB" w:rsidRPr="000F6FB4" w:rsidRDefault="00DD22BB" w:rsidP="000018CF">
                  <w:pPr>
                    <w:pStyle w:val="Default"/>
                    <w:framePr w:hSpace="181" w:wrap="around" w:vAnchor="text" w:hAnchor="text"/>
                    <w:rPr>
                      <w:rFonts w:hAnsi="標楷體"/>
                      <w:color w:val="auto"/>
                      <w:sz w:val="23"/>
                      <w:szCs w:val="23"/>
                    </w:rPr>
                  </w:pPr>
                  <w:r w:rsidRPr="000F6FB4">
                    <w:rPr>
                      <w:rFonts w:hAnsi="標楷體" w:hint="eastAsia"/>
                      <w:color w:val="auto"/>
                      <w:sz w:val="23"/>
                      <w:szCs w:val="23"/>
                    </w:rPr>
                    <w:t>1.撿拾之物品約略十元硬幣大小</w:t>
                  </w:r>
                  <w:r w:rsidR="00E364F6" w:rsidRPr="000F6FB4">
                    <w:rPr>
                      <w:rFonts w:ascii="新細明體" w:eastAsia="新細明體" w:hAnsi="新細明體" w:hint="eastAsia"/>
                      <w:color w:val="auto"/>
                      <w:sz w:val="23"/>
                      <w:szCs w:val="23"/>
                    </w:rPr>
                    <w:t>。</w:t>
                  </w:r>
                </w:p>
                <w:p w:rsidR="00DD22BB" w:rsidRPr="000F6FB4" w:rsidRDefault="00DD22BB" w:rsidP="000018CF">
                  <w:pPr>
                    <w:pStyle w:val="Default"/>
                    <w:framePr w:hSpace="181" w:wrap="around" w:vAnchor="text" w:hAnchor="text"/>
                    <w:rPr>
                      <w:rFonts w:hAnsi="標楷體"/>
                      <w:color w:val="auto"/>
                      <w:sz w:val="23"/>
                      <w:szCs w:val="23"/>
                    </w:rPr>
                  </w:pPr>
                  <w:r w:rsidRPr="000F6FB4">
                    <w:rPr>
                      <w:rFonts w:hAnsi="標楷體" w:hint="eastAsia"/>
                      <w:color w:val="auto"/>
                      <w:sz w:val="23"/>
                      <w:szCs w:val="23"/>
                    </w:rPr>
                    <w:t xml:space="preserve">2.韻律呼吸頇連續完成 </w:t>
                  </w:r>
                </w:p>
                <w:p w:rsidR="00DD22BB" w:rsidRPr="000F6FB4" w:rsidRDefault="00DD22BB" w:rsidP="000018CF">
                  <w:pPr>
                    <w:pStyle w:val="Default"/>
                    <w:framePr w:hSpace="181" w:wrap="around" w:vAnchor="text" w:hAnchor="text"/>
                    <w:rPr>
                      <w:rFonts w:hAnsi="標楷體"/>
                      <w:color w:val="auto"/>
                      <w:sz w:val="23"/>
                      <w:szCs w:val="23"/>
                    </w:rPr>
                  </w:pPr>
                  <w:r w:rsidRPr="000F6FB4">
                    <w:rPr>
                      <w:rFonts w:hAnsi="標楷體" w:hint="eastAsia"/>
                      <w:color w:val="auto"/>
                      <w:sz w:val="23"/>
                      <w:szCs w:val="23"/>
                    </w:rPr>
                    <w:t xml:space="preserve">韻律呼吸單、雙腳著地皆可 </w:t>
                  </w:r>
                  <w:r w:rsidR="00E364F6" w:rsidRPr="000F6FB4">
                    <w:rPr>
                      <w:rFonts w:ascii="新細明體" w:eastAsia="新細明體" w:hAnsi="新細明體" w:hint="eastAsia"/>
                      <w:color w:val="auto"/>
                      <w:sz w:val="23"/>
                      <w:szCs w:val="23"/>
                    </w:rPr>
                    <w:t>。</w:t>
                  </w:r>
                </w:p>
                <w:p w:rsidR="00DD22BB" w:rsidRPr="000F6FB4" w:rsidRDefault="00DD22BB" w:rsidP="000018CF">
                  <w:pPr>
                    <w:pStyle w:val="Default"/>
                    <w:framePr w:hSpace="181" w:wrap="around" w:vAnchor="text" w:hAnchor="text"/>
                    <w:rPr>
                      <w:rFonts w:hAnsi="標楷體"/>
                      <w:color w:val="auto"/>
                      <w:sz w:val="23"/>
                      <w:szCs w:val="23"/>
                    </w:rPr>
                  </w:pPr>
                  <w:r w:rsidRPr="000F6FB4">
                    <w:rPr>
                      <w:rFonts w:hAnsi="標楷體" w:hint="eastAsia"/>
                      <w:color w:val="auto"/>
                      <w:sz w:val="23"/>
                      <w:szCs w:val="23"/>
                    </w:rPr>
                    <w:t>3.水母漂</w:t>
                  </w:r>
                  <w:r w:rsidRPr="000F6FB4">
                    <w:rPr>
                      <w:rFonts w:hAnsi="標楷體" w:cs="Times New Roman"/>
                      <w:color w:val="auto"/>
                      <w:sz w:val="23"/>
                      <w:szCs w:val="23"/>
                    </w:rPr>
                    <w:t>10</w:t>
                  </w:r>
                  <w:r w:rsidRPr="000F6FB4">
                    <w:rPr>
                      <w:rFonts w:hAnsi="標楷體" w:hint="eastAsia"/>
                      <w:color w:val="auto"/>
                      <w:sz w:val="23"/>
                      <w:szCs w:val="23"/>
                    </w:rPr>
                    <w:t>秒不可換氣</w:t>
                  </w:r>
                  <w:r w:rsidR="00E364F6" w:rsidRPr="000F6FB4">
                    <w:rPr>
                      <w:rFonts w:ascii="新細明體" w:eastAsia="新細明體" w:hAnsi="新細明體" w:hint="eastAsia"/>
                      <w:color w:val="auto"/>
                      <w:sz w:val="23"/>
                      <w:szCs w:val="23"/>
                    </w:rPr>
                    <w:t>。</w:t>
                  </w:r>
                </w:p>
                <w:p w:rsidR="00DD22BB" w:rsidRPr="000F6FB4" w:rsidRDefault="00DD22BB" w:rsidP="000018CF">
                  <w:pPr>
                    <w:pStyle w:val="Default"/>
                    <w:framePr w:hSpace="181" w:wrap="around" w:vAnchor="text" w:hAnchor="text"/>
                    <w:rPr>
                      <w:rFonts w:hAnsi="標楷體"/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DC1A4E" w:rsidRPr="004906C0" w:rsidRDefault="00DC1A4E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健康與體育領域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創思進取</w:t>
            </w:r>
          </w:p>
        </w:tc>
      </w:tr>
      <w:tr w:rsidR="004906C0" w:rsidRPr="004906C0" w:rsidTr="00DC1A4E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樂-會在別班或大眾前唱一首歌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1-3-1 欣賞並接納他人。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【藝術與人文】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3-3-12運用科技及各種方式蒐集、分類不同之藝文資訊，並養成習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慣。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1-4-2 體察人群間各種情感的特質，設計關懷社會及自然環境的主題，運用適當的媒體與技法，傳達個人或團體情感與價值觀，發展獨特的表現。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1.選定要唱的歌曲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2.熟記歌詞及旋律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3.在大眾前演唱自己準備的歌曲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018CF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藝術與人文領域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創思進取</w:t>
            </w:r>
          </w:p>
        </w:tc>
      </w:tr>
      <w:tr w:rsidR="004906C0" w:rsidRPr="004906C0" w:rsidTr="00DC1A4E">
        <w:trPr>
          <w:trHeight w:val="1504"/>
        </w:trPr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說話技巧-會在別班或大眾前演講或報導一件事件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1-3-1 欣賞並接納他人。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【語文】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3-4-7-1 能有條理、有系統思考，並合理的歸納重點，表達意見。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3-4-7-2 能有組織有系統的報告每件事。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3-4-9-4 能提昇主動表達的能力。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3-4-9-5 能主動報告讀書心得。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3-4-10-7 能視不同說話目的與情境，進行口頭報告，發表評論、公開演說。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1.選定要演講的或報導的內容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2.熟記內容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3.在大眾前演講或報導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018CF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創思進取</w:t>
            </w:r>
          </w:p>
        </w:tc>
      </w:tr>
      <w:tr w:rsidR="004906C0" w:rsidRPr="004906C0" w:rsidTr="00DC1A4E">
        <w:trPr>
          <w:trHeight w:val="1080"/>
        </w:trPr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傳達技巧-</w:t>
            </w:r>
            <w:r w:rsidR="007E211E" w:rsidRPr="007E211E">
              <w:rPr>
                <w:rFonts w:ascii="標楷體" w:eastAsia="標楷體" w:hAnsi="標楷體" w:hint="eastAsia"/>
              </w:rPr>
              <w:t>會使用</w:t>
            </w:r>
            <w:r w:rsidR="0072488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【資訊】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4-3-1 了解電腦網路概念及其功能。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4-3-2 能找到合適的網站資源、圖書館資源及檔案傳輸等。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4-3-3 能利用資訊科技媒體等搜尋需要的資料。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4-3-4 能針對問題提出可行的解決方法。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211E">
              <w:rPr>
                <w:rFonts w:ascii="標楷體" w:eastAsia="標楷體" w:hAnsi="標楷體" w:cs="新細明體" w:hint="eastAsia"/>
                <w:kern w:val="0"/>
                <w:szCs w:val="24"/>
              </w:rPr>
              <w:t>以</w:t>
            </w:r>
            <w:r w:rsidR="00244F7E">
              <w:rPr>
                <w:rFonts w:ascii="標楷體" w:eastAsia="標楷體" w:hAnsi="標楷體" w:hint="eastAsia"/>
              </w:rPr>
              <w:t>Yahoo奇摩</w:t>
            </w:r>
            <w:r w:rsidRPr="007E21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為例</w:t>
            </w:r>
            <w:r w:rsidRPr="004906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1.登入自己的電子</w:t>
            </w:r>
            <w:r w:rsidR="007E211E">
              <w:rPr>
                <w:rFonts w:ascii="標楷體" w:eastAsia="標楷體" w:hAnsi="標楷體" w:cs="新細明體" w:hint="eastAsia"/>
                <w:kern w:val="0"/>
                <w:szCs w:val="24"/>
              </w:rPr>
              <w:t>郵件及密碼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2.點選</w:t>
            </w:r>
            <w:r w:rsidR="0072488D">
              <w:rPr>
                <w:rFonts w:ascii="標楷體" w:eastAsia="標楷體" w:hAnsi="標楷體" w:cs="新細明體" w:hint="eastAsia"/>
                <w:kern w:val="0"/>
                <w:szCs w:val="24"/>
              </w:rPr>
              <w:t>左上角『編寫新信』按鈕</w:t>
            </w:r>
          </w:p>
          <w:p w:rsidR="0003430C" w:rsidRDefault="004906C0" w:rsidP="00DC1A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72488D">
              <w:rPr>
                <w:rFonts w:ascii="標楷體" w:eastAsia="標楷體" w:hAnsi="標楷體" w:cs="新細明體" w:hint="eastAsia"/>
                <w:kern w:val="0"/>
                <w:szCs w:val="24"/>
              </w:rPr>
              <w:t>在「收件者</w:t>
            </w:r>
            <w:r w:rsidR="0072488D"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="0072488D">
              <w:rPr>
                <w:rFonts w:ascii="標楷體" w:eastAsia="標楷體" w:hAnsi="標楷體" w:cs="新細明體" w:hint="eastAsia"/>
                <w:kern w:val="0"/>
                <w:szCs w:val="24"/>
              </w:rPr>
              <w:t>的欄位輸入對方的電子信箱</w:t>
            </w:r>
          </w:p>
          <w:p w:rsidR="004906C0" w:rsidRPr="004906C0" w:rsidRDefault="0003430C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4.在「</w:t>
            </w:r>
            <w:r w:rsidR="0072488D">
              <w:rPr>
                <w:rFonts w:ascii="標楷體" w:eastAsia="標楷體" w:hAnsi="標楷體" w:cs="新細明體" w:hint="eastAsia"/>
                <w:kern w:val="0"/>
                <w:szCs w:val="24"/>
              </w:rPr>
              <w:t>主旨</w:t>
            </w:r>
            <w:r w:rsidR="004906C0"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」的欄位</w:t>
            </w:r>
            <w:r w:rsidR="0072488D">
              <w:rPr>
                <w:rFonts w:ascii="標楷體" w:eastAsia="標楷體" w:hAnsi="標楷體" w:cs="新細明體" w:hint="eastAsia"/>
                <w:kern w:val="0"/>
                <w:szCs w:val="24"/>
              </w:rPr>
              <w:t>輸入本信封的標題</w:t>
            </w:r>
          </w:p>
          <w:p w:rsidR="004906C0" w:rsidRDefault="0003430C" w:rsidP="00DC1A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4906C0"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72488D">
              <w:rPr>
                <w:rFonts w:ascii="標楷體" w:eastAsia="標楷體" w:hAnsi="標楷體" w:cs="新細明體" w:hint="eastAsia"/>
                <w:kern w:val="0"/>
                <w:szCs w:val="24"/>
              </w:rPr>
              <w:t>將</w:t>
            </w:r>
            <w:r w:rsidR="00244F7E">
              <w:rPr>
                <w:rFonts w:ascii="標楷體" w:eastAsia="標楷體" w:hAnsi="標楷體" w:cs="新細明體" w:hint="eastAsia"/>
                <w:kern w:val="0"/>
                <w:szCs w:val="24"/>
              </w:rPr>
              <w:t>信件</w:t>
            </w:r>
            <w:r w:rsidR="0072488D"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  <w:r w:rsidR="00244F7E">
              <w:rPr>
                <w:rFonts w:ascii="標楷體" w:eastAsia="標楷體" w:hAnsi="標楷體" w:cs="新細明體" w:hint="eastAsia"/>
                <w:kern w:val="0"/>
                <w:szCs w:val="24"/>
              </w:rPr>
              <w:t>輸入</w:t>
            </w:r>
          </w:p>
          <w:p w:rsidR="004906C0" w:rsidRPr="004906C0" w:rsidRDefault="0003430C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="00244F7E">
              <w:rPr>
                <w:rFonts w:ascii="標楷體" w:eastAsia="標楷體" w:hAnsi="標楷體" w:cs="新細明體" w:hint="eastAsia"/>
                <w:kern w:val="0"/>
                <w:szCs w:val="24"/>
              </w:rPr>
              <w:t>點選左上角『傳送』按</w:t>
            </w:r>
            <w:r w:rsidR="00244F7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鈕即完成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資訊教育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關懷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創思進取</w:t>
            </w:r>
          </w:p>
        </w:tc>
      </w:tr>
      <w:tr w:rsidR="004906C0" w:rsidRPr="004906C0" w:rsidTr="00DC1A4E">
        <w:trPr>
          <w:trHeight w:val="1504"/>
        </w:trPr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生活技巧-</w:t>
            </w:r>
            <w:r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會一種</w:t>
            </w:r>
            <w:r w:rsidR="00830EE5" w:rsidRPr="000F6FB4">
              <w:rPr>
                <w:rFonts w:ascii="標楷體" w:eastAsia="標楷體" w:hAnsi="標楷體" w:cs="新細明體" w:hint="eastAsia"/>
                <w:kern w:val="0"/>
                <w:szCs w:val="24"/>
              </w:rPr>
              <w:t>繩結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95446D" w:rsidRDefault="004906C0" w:rsidP="00DC1A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CA4DDD">
              <w:rPr>
                <w:rStyle w:val="ad"/>
                <w:rFonts w:ascii="標楷體" w:eastAsia="標楷體" w:hAnsi="標楷體" w:hint="eastAsia"/>
                <w:color w:val="333333"/>
                <w:shd w:val="clear" w:color="auto" w:fill="FFFFFF"/>
              </w:rPr>
              <w:t>童軍結</w:t>
            </w:r>
            <w:r w:rsidR="0095446D" w:rsidRPr="0095446D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1-3-3 在日常生活中，持續發展自己的興趣與專長。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【藝術與人文】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1-3-1 探索各種不同的藝術創作方式，表現創作的想像力。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1-3-2 構思藝術創作的主題與內容，選擇適當的媒體、技法，完成有規劃、有感情及思想的創作。</w:t>
            </w: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1-3-3 嘗試以藝術創作的技法、形式，表現個人的想法和情感。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1-4-2 體察人群間各種情感的特質，設計關懷社會及自然環境的主題，運用適當的媒體與技法，傳達個人或團體情感與價值觀，發展獨特的表現。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1-4-4 結合藝術與科技媒體，設計製作生活應用及傳達訊息的作品。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46D" w:rsidRPr="000F6FB4" w:rsidRDefault="0095446D" w:rsidP="00DC1A4E">
            <w:pPr>
              <w:widowControl/>
              <w:spacing w:before="100" w:beforeAutospacing="1" w:after="100" w:afterAutospacing="1"/>
              <w:jc w:val="both"/>
              <w:rPr>
                <w:rStyle w:val="ad"/>
                <w:rFonts w:ascii="標楷體" w:eastAsia="標楷體" w:hAnsi="標楷體"/>
                <w:shd w:val="clear" w:color="auto" w:fill="FFFFFF"/>
              </w:rPr>
            </w:pPr>
            <w:r w:rsidRPr="000F6FB4">
              <w:rPr>
                <w:rStyle w:val="ad"/>
                <w:rFonts w:ascii="標楷體" w:eastAsia="標楷體" w:hAnsi="標楷體" w:hint="eastAsia"/>
                <w:shd w:val="clear" w:color="auto" w:fill="FFFFFF"/>
              </w:rPr>
              <w:t>以平結為例：</w:t>
            </w:r>
          </w:p>
          <w:p w:rsidR="0095446D" w:rsidRPr="000F6FB4" w:rsidRDefault="0095446D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F6FB4">
              <w:rPr>
                <w:rFonts w:asciiTheme="minorEastAsia" w:hAnsiTheme="minorEastAsia" w:hint="eastAsia"/>
                <w:shd w:val="clear" w:color="auto" w:fill="FFFFFF"/>
              </w:rPr>
              <w:t>1</w:t>
            </w:r>
            <w:r w:rsidR="003B46C1" w:rsidRPr="000F6FB4">
              <w:rPr>
                <w:rFonts w:ascii="標楷體" w:eastAsia="標楷體" w:hAnsi="標楷體" w:hint="eastAsia"/>
                <w:shd w:val="clear" w:color="auto" w:fill="FFFFFF"/>
              </w:rPr>
              <w:t>將</w:t>
            </w:r>
            <w:r w:rsidR="00311DF2" w:rsidRPr="000F6FB4">
              <w:rPr>
                <w:rFonts w:ascii="標楷體" w:eastAsia="標楷體" w:hAnsi="標楷體" w:hint="eastAsia"/>
                <w:shd w:val="clear" w:color="auto" w:fill="FFFFFF"/>
              </w:rPr>
              <w:t>A線與B縣</w:t>
            </w:r>
            <w:r w:rsidR="003B46C1" w:rsidRPr="000F6FB4">
              <w:rPr>
                <w:rFonts w:ascii="標楷體" w:eastAsia="標楷體" w:hAnsi="標楷體" w:hint="eastAsia"/>
                <w:shd w:val="clear" w:color="auto" w:fill="FFFFFF"/>
              </w:rPr>
              <w:t>2條</w:t>
            </w:r>
            <w:r w:rsidRPr="000F6FB4">
              <w:rPr>
                <w:rFonts w:ascii="標楷體" w:eastAsia="標楷體" w:hAnsi="標楷體" w:hint="eastAsia"/>
                <w:shd w:val="clear" w:color="auto" w:fill="FFFFFF"/>
              </w:rPr>
              <w:t>同樣粗細、同樣</w:t>
            </w:r>
            <w:r w:rsidR="003B46C1" w:rsidRPr="000F6FB4">
              <w:rPr>
                <w:rFonts w:ascii="標楷體" w:eastAsia="標楷體" w:hAnsi="標楷體" w:hint="eastAsia"/>
                <w:shd w:val="clear" w:color="auto" w:fill="FFFFFF"/>
              </w:rPr>
              <w:t>非光滑</w:t>
            </w:r>
            <w:r w:rsidRPr="000F6FB4">
              <w:rPr>
                <w:rFonts w:ascii="標楷體" w:eastAsia="標楷體" w:hAnsi="標楷體" w:hint="eastAsia"/>
                <w:shd w:val="clear" w:color="auto" w:fill="FFFFFF"/>
              </w:rPr>
              <w:t>質材的繩索</w:t>
            </w:r>
            <w:r w:rsidR="003B46C1" w:rsidRPr="000F6FB4">
              <w:rPr>
                <w:rFonts w:ascii="標楷體" w:eastAsia="標楷體" w:hAnsi="標楷體" w:hint="eastAsia"/>
                <w:shd w:val="clear" w:color="auto" w:fill="FFFFFF"/>
              </w:rPr>
              <w:t>，以</w:t>
            </w:r>
            <w:r w:rsidR="00311DF2" w:rsidRPr="000F6FB4">
              <w:rPr>
                <w:rFonts w:ascii="標楷體" w:eastAsia="標楷體" w:hAnsi="標楷體" w:hint="eastAsia"/>
                <w:shd w:val="clear" w:color="auto" w:fill="FFFFFF"/>
              </w:rPr>
              <w:t>A線跨B線(如圖)</w:t>
            </w:r>
          </w:p>
          <w:p w:rsidR="00311DF2" w:rsidRPr="000F6FB4" w:rsidRDefault="0095446D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F6FB4">
              <w:rPr>
                <w:rFonts w:ascii="標楷體" w:eastAsia="標楷體" w:hAnsi="標楷體" w:hint="eastAsia"/>
                <w:shd w:val="clear" w:color="auto" w:fill="FFFFFF"/>
              </w:rPr>
              <w:t>2.</w:t>
            </w:r>
            <w:r w:rsidR="00311DF2" w:rsidRPr="000F6FB4">
              <w:rPr>
                <w:rFonts w:ascii="標楷體" w:eastAsia="標楷體" w:hAnsi="標楷體" w:hint="eastAsia"/>
                <w:shd w:val="clear" w:color="auto" w:fill="FFFFFF"/>
              </w:rPr>
              <w:t>將A線繞B線</w:t>
            </w:r>
            <w:r w:rsidR="00311DF2" w:rsidRPr="000F6FB4">
              <w:rPr>
                <w:rFonts w:ascii="新細明體" w:eastAsia="新細明體" w:hAnsi="新細明體" w:hint="eastAsia"/>
                <w:shd w:val="clear" w:color="auto" w:fill="FFFFFF"/>
              </w:rPr>
              <w:t>；</w:t>
            </w:r>
            <w:r w:rsidR="00311DF2" w:rsidRPr="000F6FB4">
              <w:rPr>
                <w:rFonts w:ascii="標楷體" w:eastAsia="標楷體" w:hAnsi="標楷體" w:hint="eastAsia"/>
                <w:shd w:val="clear" w:color="auto" w:fill="FFFFFF"/>
              </w:rPr>
              <w:t>B線</w:t>
            </w:r>
            <w:r w:rsidRPr="000F6FB4">
              <w:rPr>
                <w:rFonts w:ascii="標楷體" w:eastAsia="標楷體" w:hAnsi="標楷體" w:hint="eastAsia"/>
                <w:shd w:val="clear" w:color="auto" w:fill="FFFFFF"/>
              </w:rPr>
              <w:t>繞</w:t>
            </w:r>
            <w:r w:rsidR="00311DF2" w:rsidRPr="000F6FB4">
              <w:rPr>
                <w:rFonts w:ascii="標楷體" w:eastAsia="標楷體" w:hAnsi="標楷體" w:hint="eastAsia"/>
                <w:shd w:val="clear" w:color="auto" w:fill="FFFFFF"/>
              </w:rPr>
              <w:t>A線(如圖)</w:t>
            </w:r>
          </w:p>
          <w:p w:rsidR="00311DF2" w:rsidRPr="000F6FB4" w:rsidRDefault="005F713A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F6FB4">
              <w:rPr>
                <w:rFonts w:ascii="標楷體" w:eastAsia="標楷體" w:hAnsi="標楷體"/>
                <w:noProof/>
                <w:shd w:val="clear" w:color="auto" w:fill="FFFFFF"/>
              </w:rPr>
              <w:drawing>
                <wp:anchor distT="0" distB="0" distL="114300" distR="114300" simplePos="0" relativeHeight="251666432" behindDoc="1" locked="0" layoutInCell="1" allowOverlap="1" wp14:anchorId="30CD87D6" wp14:editId="57E0DE14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522605</wp:posOffset>
                  </wp:positionV>
                  <wp:extent cx="70739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941" y="20855"/>
                      <wp:lineTo x="20941" y="0"/>
                      <wp:lineTo x="0" y="0"/>
                    </wp:wrapPolygon>
                  </wp:wrapTight>
                  <wp:docPr id="6" name="圖片 1" descr="2015 1 8 -2結繩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2015 1 8 -2結繩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61" t="37024" r="67439" b="50488"/>
                          <a:stretch/>
                        </pic:blipFill>
                        <pic:spPr>
                          <a:xfrm>
                            <a:off x="0" y="0"/>
                            <a:ext cx="70739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1DF2" w:rsidRPr="000F6FB4">
              <w:rPr>
                <w:rFonts w:ascii="標楷體" w:eastAsia="標楷體" w:hAnsi="標楷體"/>
                <w:noProof/>
                <w:shd w:val="clear" w:color="auto" w:fill="FFFFFF"/>
              </w:rPr>
              <w:drawing>
                <wp:anchor distT="0" distB="0" distL="114300" distR="114300" simplePos="0" relativeHeight="251665408" behindDoc="1" locked="0" layoutInCell="1" allowOverlap="1" wp14:anchorId="68B48E17" wp14:editId="71BBE69D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-524510</wp:posOffset>
                  </wp:positionV>
                  <wp:extent cx="723265" cy="565150"/>
                  <wp:effectExtent l="0" t="0" r="635" b="6350"/>
                  <wp:wrapTight wrapText="bothSides">
                    <wp:wrapPolygon edited="0">
                      <wp:start x="0" y="0"/>
                      <wp:lineTo x="0" y="21115"/>
                      <wp:lineTo x="21050" y="21115"/>
                      <wp:lineTo x="21050" y="0"/>
                      <wp:lineTo x="0" y="0"/>
                    </wp:wrapPolygon>
                  </wp:wrapTight>
                  <wp:docPr id="1" name="圖片 1" descr="結繩2015 1 8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結繩2015 1 8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84" t="61415" r="22806" b="25317"/>
                          <a:stretch/>
                        </pic:blipFill>
                        <pic:spPr>
                          <a:xfrm>
                            <a:off x="0" y="0"/>
                            <a:ext cx="72326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1DF2" w:rsidRPr="000F6FB4">
              <w:rPr>
                <w:rFonts w:ascii="標楷體" w:eastAsia="標楷體" w:hAnsi="標楷體"/>
                <w:noProof/>
                <w:shd w:val="clear" w:color="auto" w:fill="FFFFFF"/>
              </w:rPr>
              <w:drawing>
                <wp:anchor distT="0" distB="0" distL="114300" distR="114300" simplePos="0" relativeHeight="251664384" behindDoc="1" locked="0" layoutInCell="1" allowOverlap="1" wp14:anchorId="508B0234" wp14:editId="7FE077C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-1901825</wp:posOffset>
                  </wp:positionV>
                  <wp:extent cx="653415" cy="633095"/>
                  <wp:effectExtent l="0" t="0" r="0" b="0"/>
                  <wp:wrapTight wrapText="bothSides">
                    <wp:wrapPolygon edited="0">
                      <wp:start x="0" y="0"/>
                      <wp:lineTo x="0" y="20798"/>
                      <wp:lineTo x="20781" y="20798"/>
                      <wp:lineTo x="20781" y="0"/>
                      <wp:lineTo x="0" y="0"/>
                    </wp:wrapPolygon>
                  </wp:wrapTight>
                  <wp:docPr id="2" name="圖片 1" descr="2015 1 8 -2結繩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2015 1 8 -2結繩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7" t="19658" r="66708" b="62390"/>
                          <a:stretch/>
                        </pic:blipFill>
                        <pic:spPr>
                          <a:xfrm>
                            <a:off x="0" y="0"/>
                            <a:ext cx="65341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1DF2" w:rsidRPr="000F6FB4">
              <w:rPr>
                <w:rFonts w:ascii="標楷體" w:eastAsia="標楷體" w:hAnsi="標楷體" w:hint="eastAsia"/>
                <w:shd w:val="clear" w:color="auto" w:fill="FFFFFF"/>
              </w:rPr>
              <w:t>3.以B線跨繞A線(如圖)</w:t>
            </w:r>
          </w:p>
          <w:p w:rsidR="00311DF2" w:rsidRPr="000F6FB4" w:rsidRDefault="0095446D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F6FB4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95446D" w:rsidRPr="000F6FB4" w:rsidRDefault="005F713A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F6FB4">
              <w:rPr>
                <w:rFonts w:ascii="標楷體" w:eastAsia="標楷體" w:hAnsi="標楷體"/>
                <w:noProof/>
                <w:shd w:val="clear" w:color="auto" w:fill="FFFFFF"/>
              </w:rPr>
              <w:drawing>
                <wp:anchor distT="0" distB="0" distL="114300" distR="114300" simplePos="0" relativeHeight="251667456" behindDoc="1" locked="0" layoutInCell="1" allowOverlap="1" wp14:anchorId="615F1269" wp14:editId="1752242F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285750</wp:posOffset>
                  </wp:positionV>
                  <wp:extent cx="698500" cy="554990"/>
                  <wp:effectExtent l="0" t="0" r="6350" b="0"/>
                  <wp:wrapTight wrapText="bothSides">
                    <wp:wrapPolygon edited="0">
                      <wp:start x="0" y="0"/>
                      <wp:lineTo x="0" y="20760"/>
                      <wp:lineTo x="21207" y="20760"/>
                      <wp:lineTo x="21207" y="0"/>
                      <wp:lineTo x="0" y="0"/>
                    </wp:wrapPolygon>
                  </wp:wrapTight>
                  <wp:docPr id="7" name="圖片 1" descr="2015 1 8 -2結繩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2015 1 8 -2結繩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64" t="37025" r="24024" b="50876"/>
                          <a:stretch/>
                        </pic:blipFill>
                        <pic:spPr>
                          <a:xfrm>
                            <a:off x="0" y="0"/>
                            <a:ext cx="69850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6FB4">
              <w:rPr>
                <w:rFonts w:ascii="標楷體" w:eastAsia="標楷體" w:hAnsi="標楷體" w:hint="eastAsia"/>
                <w:shd w:val="clear" w:color="auto" w:fill="FFFFFF"/>
              </w:rPr>
              <w:t>4.將兩線頭往相反方向拉緊</w:t>
            </w:r>
            <w:r w:rsidRPr="000F6FB4">
              <w:rPr>
                <w:rFonts w:ascii="新細明體" w:eastAsia="新細明體" w:hAnsi="新細明體" w:hint="eastAsia"/>
                <w:shd w:val="clear" w:color="auto" w:fill="FFFFFF"/>
              </w:rPr>
              <w:t>。</w:t>
            </w:r>
          </w:p>
          <w:p w:rsidR="005F713A" w:rsidRPr="000F6FB4" w:rsidRDefault="005F713A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:rsidR="00A2466D" w:rsidRDefault="005F713A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0F6FB4">
              <w:rPr>
                <w:rFonts w:ascii="標楷體" w:eastAsia="標楷體" w:hAnsi="標楷體" w:hint="eastAsia"/>
                <w:shd w:val="clear" w:color="auto" w:fill="FFFFFF"/>
              </w:rPr>
              <w:t>5</w:t>
            </w:r>
            <w:r w:rsidR="0095446D" w:rsidRPr="000F6FB4">
              <w:rPr>
                <w:rFonts w:ascii="標楷體" w:eastAsia="標楷體" w:hAnsi="標楷體" w:hint="eastAsia"/>
                <w:shd w:val="clear" w:color="auto" w:fill="FFFFFF"/>
              </w:rPr>
              <w:t>.結目如果拉得太緊，就不太容易解開；不過如果雙手握住繩頭，朝兩邊用力一拉，就可輕鬆解開。</w:t>
            </w:r>
            <w:r w:rsidR="0095446D" w:rsidRPr="0095446D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 xml:space="preserve">　　</w:t>
            </w:r>
            <w:r w:rsidR="0095446D" w:rsidRPr="0095446D">
              <w:rPr>
                <w:rFonts w:ascii="標楷體" w:eastAsia="標楷體" w:hAnsi="標楷體" w:hint="eastAsia"/>
                <w:color w:val="333333"/>
              </w:rPr>
              <w:br/>
            </w:r>
          </w:p>
          <w:p w:rsidR="00A2466D" w:rsidRDefault="00A2466D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A2466D" w:rsidRDefault="00A2466D" w:rsidP="00DC1A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95446D" w:rsidRPr="004906C0" w:rsidRDefault="0095446D" w:rsidP="00DC1A4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藝術與人文領域</w:t>
            </w:r>
          </w:p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0" w:rsidRPr="004906C0" w:rsidRDefault="004906C0" w:rsidP="00DC1A4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06C0">
              <w:rPr>
                <w:rFonts w:ascii="標楷體" w:eastAsia="標楷體" w:hAnsi="標楷體" w:cs="新細明體" w:hint="eastAsia"/>
                <w:kern w:val="0"/>
                <w:szCs w:val="24"/>
              </w:rPr>
              <w:t>關懷創思進取</w:t>
            </w:r>
          </w:p>
        </w:tc>
      </w:tr>
    </w:tbl>
    <w:p w:rsidR="004906C0" w:rsidRPr="00DA3776" w:rsidRDefault="004906C0" w:rsidP="005F02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sectPr w:rsidR="004906C0" w:rsidRPr="00DA3776" w:rsidSect="00F12E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CB" w:rsidRDefault="00C810CB" w:rsidP="007E211E">
      <w:r>
        <w:separator/>
      </w:r>
    </w:p>
  </w:endnote>
  <w:endnote w:type="continuationSeparator" w:id="0">
    <w:p w:rsidR="00C810CB" w:rsidRDefault="00C810CB" w:rsidP="007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CB" w:rsidRDefault="00C810CB" w:rsidP="007E211E">
      <w:r>
        <w:separator/>
      </w:r>
    </w:p>
  </w:footnote>
  <w:footnote w:type="continuationSeparator" w:id="0">
    <w:p w:rsidR="00C810CB" w:rsidRDefault="00C810CB" w:rsidP="007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A40"/>
    <w:multiLevelType w:val="hybridMultilevel"/>
    <w:tmpl w:val="6AB049EE"/>
    <w:lvl w:ilvl="0" w:tplc="1BBE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6737A7"/>
    <w:multiLevelType w:val="hybridMultilevel"/>
    <w:tmpl w:val="1B142440"/>
    <w:lvl w:ilvl="0" w:tplc="4F5CEB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D10D04"/>
    <w:multiLevelType w:val="hybridMultilevel"/>
    <w:tmpl w:val="4BD6C5C8"/>
    <w:lvl w:ilvl="0" w:tplc="B636BA52">
      <w:start w:val="1"/>
      <w:numFmt w:val="taiwaneseCountingThousand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3D"/>
    <w:rsid w:val="000018CF"/>
    <w:rsid w:val="00010C48"/>
    <w:rsid w:val="0003430C"/>
    <w:rsid w:val="00044986"/>
    <w:rsid w:val="00086B6F"/>
    <w:rsid w:val="000F6FB4"/>
    <w:rsid w:val="000F78E1"/>
    <w:rsid w:val="001579C2"/>
    <w:rsid w:val="001C2A0F"/>
    <w:rsid w:val="002366EA"/>
    <w:rsid w:val="00244F7E"/>
    <w:rsid w:val="0026685C"/>
    <w:rsid w:val="002A73FA"/>
    <w:rsid w:val="00311DF2"/>
    <w:rsid w:val="00342878"/>
    <w:rsid w:val="00354B5C"/>
    <w:rsid w:val="003B46C1"/>
    <w:rsid w:val="003F4B9F"/>
    <w:rsid w:val="00471F11"/>
    <w:rsid w:val="004906C0"/>
    <w:rsid w:val="004D4695"/>
    <w:rsid w:val="00532DDC"/>
    <w:rsid w:val="005C44B7"/>
    <w:rsid w:val="005C56F0"/>
    <w:rsid w:val="005E1C35"/>
    <w:rsid w:val="005F02B7"/>
    <w:rsid w:val="005F713A"/>
    <w:rsid w:val="0072488D"/>
    <w:rsid w:val="007E211E"/>
    <w:rsid w:val="00830EE5"/>
    <w:rsid w:val="0087766D"/>
    <w:rsid w:val="008A0A81"/>
    <w:rsid w:val="00951552"/>
    <w:rsid w:val="0095446D"/>
    <w:rsid w:val="009F5668"/>
    <w:rsid w:val="00A132E7"/>
    <w:rsid w:val="00A2466D"/>
    <w:rsid w:val="00A34A9F"/>
    <w:rsid w:val="00A6066F"/>
    <w:rsid w:val="00B35EBE"/>
    <w:rsid w:val="00BE59FD"/>
    <w:rsid w:val="00C20FD9"/>
    <w:rsid w:val="00C72C77"/>
    <w:rsid w:val="00C810CB"/>
    <w:rsid w:val="00CA4DDD"/>
    <w:rsid w:val="00D06EF7"/>
    <w:rsid w:val="00D677AC"/>
    <w:rsid w:val="00DA3776"/>
    <w:rsid w:val="00DC1A4E"/>
    <w:rsid w:val="00DD22BB"/>
    <w:rsid w:val="00E1370B"/>
    <w:rsid w:val="00E364F6"/>
    <w:rsid w:val="00E75DAD"/>
    <w:rsid w:val="00F12E3D"/>
    <w:rsid w:val="00FF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C6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C2A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縮排 字元"/>
    <w:basedOn w:val="a0"/>
    <w:link w:val="a4"/>
    <w:uiPriority w:val="99"/>
    <w:semiHidden/>
    <w:rsid w:val="001C2A0F"/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C2A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1C2A0F"/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E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21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211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4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A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C56F0"/>
    <w:pPr>
      <w:ind w:leftChars="200" w:left="480"/>
    </w:pPr>
  </w:style>
  <w:style w:type="character" w:styleId="ad">
    <w:name w:val="Strong"/>
    <w:basedOn w:val="a0"/>
    <w:uiPriority w:val="22"/>
    <w:qFormat/>
    <w:rsid w:val="0095446D"/>
    <w:rPr>
      <w:b/>
      <w:bCs/>
    </w:rPr>
  </w:style>
  <w:style w:type="paragraph" w:customStyle="1" w:styleId="Default">
    <w:name w:val="Default"/>
    <w:rsid w:val="00DD22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C6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C2A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縮排 字元"/>
    <w:basedOn w:val="a0"/>
    <w:link w:val="a4"/>
    <w:uiPriority w:val="99"/>
    <w:semiHidden/>
    <w:rsid w:val="001C2A0F"/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C2A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1C2A0F"/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E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21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211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4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A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C56F0"/>
    <w:pPr>
      <w:ind w:leftChars="200" w:left="480"/>
    </w:pPr>
  </w:style>
  <w:style w:type="character" w:styleId="ad">
    <w:name w:val="Strong"/>
    <w:basedOn w:val="a0"/>
    <w:uiPriority w:val="22"/>
    <w:qFormat/>
    <w:rsid w:val="0095446D"/>
    <w:rPr>
      <w:b/>
      <w:bCs/>
    </w:rPr>
  </w:style>
  <w:style w:type="paragraph" w:customStyle="1" w:styleId="Default">
    <w:name w:val="Default"/>
    <w:rsid w:val="00DD22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</Words>
  <Characters>2424</Characters>
  <Application>Microsoft Office Word</Application>
  <DocSecurity>0</DocSecurity>
  <Lines>20</Lines>
  <Paragraphs>5</Paragraphs>
  <ScaleCrop>false</ScaleCrop>
  <Company>HOME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jessor</dc:creator>
  <cp:lastModifiedBy>amy</cp:lastModifiedBy>
  <cp:revision>2</cp:revision>
  <dcterms:created xsi:type="dcterms:W3CDTF">2017-07-24T16:25:00Z</dcterms:created>
  <dcterms:modified xsi:type="dcterms:W3CDTF">2017-07-24T16:25:00Z</dcterms:modified>
</cp:coreProperties>
</file>